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843C03" w14:textId="6EF5368B" w:rsidR="00250C68" w:rsidRPr="00285686" w:rsidRDefault="00250C68" w:rsidP="00285686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Times New Roman"/>
          <w:b/>
          <w:i/>
          <w:iCs/>
          <w:szCs w:val="28"/>
          <w:u w:val="single"/>
        </w:rPr>
      </w:pPr>
      <w:bookmarkStart w:id="0" w:name="_Toc93926505"/>
      <w:bookmarkStart w:id="1" w:name="_Toc120537470"/>
      <w:bookmarkStart w:id="2" w:name="_Toc120540183"/>
      <w:bookmarkStart w:id="3" w:name="_Toc120802460"/>
      <w:bookmarkStart w:id="4" w:name="_Toc120868903"/>
      <w:r w:rsidRPr="00270056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270056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270056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3E2C47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</w:rPr>
        <w:t>4</w:t>
      </w:r>
    </w:p>
    <w:p w14:paraId="7B843C04" w14:textId="77777777" w:rsidR="00250C68" w:rsidRPr="00270056" w:rsidRDefault="00250C68" w:rsidP="00250C68">
      <w:pPr>
        <w:spacing w:after="0" w:line="240" w:lineRule="auto"/>
        <w:jc w:val="center"/>
        <w:rPr>
          <w:rFonts w:ascii="GHEA Grapalat" w:eastAsiaTheme="minorEastAsia" w:hAnsi="GHEA Grapalat" w:cs="Sylfaen"/>
          <w:bCs/>
          <w:szCs w:val="24"/>
          <w:lang w:val="hy-AM" w:eastAsia="x-none"/>
        </w:rPr>
      </w:pPr>
    </w:p>
    <w:p w14:paraId="7B843C05" w14:textId="77777777" w:rsidR="00250C68" w:rsidRPr="00270056" w:rsidRDefault="00250C68" w:rsidP="00250C68">
      <w:pPr>
        <w:spacing w:after="0" w:line="240" w:lineRule="auto"/>
        <w:jc w:val="center"/>
        <w:rPr>
          <w:rFonts w:ascii="GHEA Grapalat" w:eastAsiaTheme="minorEastAsia" w:hAnsi="GHEA Grapalat" w:cs="Sylfaen"/>
          <w:bCs/>
          <w:szCs w:val="24"/>
          <w:lang w:val="hy-AM" w:eastAsia="x-none"/>
        </w:rPr>
      </w:pPr>
    </w:p>
    <w:p w14:paraId="7B843C06" w14:textId="77777777" w:rsidR="00250C68" w:rsidRPr="00270056" w:rsidRDefault="00250C68" w:rsidP="00250C68">
      <w:pPr>
        <w:spacing w:after="0" w:line="240" w:lineRule="auto"/>
        <w:jc w:val="center"/>
        <w:rPr>
          <w:rFonts w:ascii="GHEA Grapalat" w:eastAsiaTheme="minorEastAsia" w:hAnsi="GHEA Grapalat" w:cs="Times New Roman"/>
          <w:b/>
          <w:kern w:val="36"/>
          <w:sz w:val="24"/>
          <w:szCs w:val="24"/>
          <w:lang w:val="hy-AM" w:eastAsia="x-none"/>
        </w:rPr>
      </w:pPr>
      <w:r w:rsidRPr="00270056">
        <w:rPr>
          <w:rFonts w:ascii="GHEA Grapalat" w:eastAsiaTheme="minorEastAsia" w:hAnsi="GHEA Grapalat" w:cs="Times New Roman"/>
          <w:b/>
          <w:kern w:val="36"/>
          <w:sz w:val="24"/>
          <w:szCs w:val="24"/>
          <w:lang w:val="hy-AM" w:eastAsia="x-none"/>
        </w:rPr>
        <w:t>ՑԱՆԿ</w:t>
      </w:r>
    </w:p>
    <w:p w14:paraId="7B843C07" w14:textId="77777777" w:rsidR="00250C68" w:rsidRPr="00270056" w:rsidRDefault="00250C68" w:rsidP="00250C68">
      <w:pPr>
        <w:spacing w:after="0" w:line="240" w:lineRule="auto"/>
        <w:jc w:val="center"/>
        <w:rPr>
          <w:rFonts w:ascii="GHEA Grapalat" w:eastAsiaTheme="minorEastAsia" w:hAnsi="GHEA Grapalat" w:cs="Times New Roman"/>
          <w:b/>
          <w:kern w:val="36"/>
          <w:sz w:val="24"/>
          <w:szCs w:val="24"/>
          <w:lang w:val="hy-AM" w:eastAsia="x-none"/>
        </w:rPr>
      </w:pPr>
    </w:p>
    <w:p w14:paraId="7B843C08" w14:textId="77777777" w:rsidR="00250C68" w:rsidRPr="00270056" w:rsidRDefault="00250C68" w:rsidP="00250C68">
      <w:pPr>
        <w:spacing w:after="0" w:line="240" w:lineRule="auto"/>
        <w:jc w:val="center"/>
        <w:rPr>
          <w:rFonts w:ascii="GHEA Grapalat" w:eastAsiaTheme="minorEastAsia" w:hAnsi="GHEA Grapalat" w:cs="Times New Roman"/>
          <w:b/>
          <w:kern w:val="36"/>
          <w:sz w:val="24"/>
          <w:szCs w:val="24"/>
          <w:lang w:val="hy-AM" w:eastAsia="x-none"/>
        </w:rPr>
      </w:pPr>
      <w:r w:rsidRPr="00270056">
        <w:rPr>
          <w:rFonts w:ascii="GHEA Grapalat" w:eastAsiaTheme="minorEastAsia" w:hAnsi="GHEA Grapalat" w:cs="Times New Roman"/>
          <w:b/>
          <w:kern w:val="36"/>
          <w:sz w:val="24"/>
          <w:szCs w:val="24"/>
          <w:lang w:val="hy-AM" w:eastAsia="x-none"/>
        </w:rPr>
        <w:t>ՀՀ իրավական ակտերի, որոնցով նախատեսված դրույթների և սահմանված նորմաների հիման վրա պետք է հաշվարկվեն բյուջետային ծախսերն ըստ դրանց տնտեսագիտական դասակարգման</w:t>
      </w:r>
    </w:p>
    <w:p w14:paraId="7B843C09" w14:textId="77777777" w:rsidR="00250C68" w:rsidRPr="00270056" w:rsidRDefault="00250C68" w:rsidP="00250C68">
      <w:pPr>
        <w:tabs>
          <w:tab w:val="left" w:pos="0"/>
        </w:tabs>
        <w:overflowPunct w:val="0"/>
        <w:autoSpaceDE w:val="0"/>
        <w:autoSpaceDN w:val="0"/>
        <w:adjustRightInd w:val="0"/>
        <w:spacing w:before="120" w:after="0" w:line="360" w:lineRule="auto"/>
        <w:ind w:right="183"/>
        <w:textAlignment w:val="baseline"/>
        <w:rPr>
          <w:rFonts w:ascii="GHEA Grapalat" w:eastAsiaTheme="minorEastAsia" w:hAnsi="GHEA Grapalat" w:cs="Times New Roman"/>
          <w:b/>
          <w:kern w:val="36"/>
          <w:sz w:val="24"/>
          <w:szCs w:val="24"/>
          <w:lang w:val="hy-AM" w:eastAsia="x-none"/>
        </w:rPr>
      </w:pPr>
    </w:p>
    <w:tbl>
      <w:tblPr>
        <w:tblW w:w="14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000" w:firstRow="0" w:lastRow="0" w:firstColumn="0" w:lastColumn="0" w:noHBand="0" w:noVBand="0"/>
      </w:tblPr>
      <w:tblGrid>
        <w:gridCol w:w="1975"/>
        <w:gridCol w:w="1239"/>
        <w:gridCol w:w="10821"/>
      </w:tblGrid>
      <w:tr w:rsidR="00250C68" w:rsidRPr="00270056" w14:paraId="7B843C0D" w14:textId="77777777" w:rsidTr="00285686">
        <w:tc>
          <w:tcPr>
            <w:tcW w:w="1975" w:type="dxa"/>
            <w:shd w:val="clear" w:color="auto" w:fill="D9D9D9"/>
            <w:vAlign w:val="center"/>
          </w:tcPr>
          <w:p w14:paraId="7B843C0A" w14:textId="77777777" w:rsidR="00250C68" w:rsidRPr="00270056" w:rsidRDefault="00250C68" w:rsidP="00700C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Բյուջետային ծախսերի տնտեսագիտական դասակարգման հոդվածը</w:t>
            </w:r>
          </w:p>
        </w:tc>
        <w:tc>
          <w:tcPr>
            <w:tcW w:w="1239" w:type="dxa"/>
            <w:shd w:val="clear" w:color="auto" w:fill="D9D9D9"/>
            <w:vAlign w:val="center"/>
          </w:tcPr>
          <w:p w14:paraId="7B843C0B" w14:textId="77777777" w:rsidR="00250C68" w:rsidRPr="00270056" w:rsidRDefault="00250C68" w:rsidP="00700C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Կոդը</w:t>
            </w:r>
          </w:p>
        </w:tc>
        <w:tc>
          <w:tcPr>
            <w:tcW w:w="10821" w:type="dxa"/>
            <w:shd w:val="clear" w:color="auto" w:fill="D9D9D9"/>
            <w:vAlign w:val="center"/>
          </w:tcPr>
          <w:p w14:paraId="7B843C0C" w14:textId="77777777" w:rsidR="00250C68" w:rsidRPr="00270056" w:rsidRDefault="00250C68" w:rsidP="00700C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Ոլորտը,  չափանիշը,  իրավական  հիմքը</w:t>
            </w:r>
          </w:p>
        </w:tc>
      </w:tr>
      <w:tr w:rsidR="00250C68" w:rsidRPr="003E2C47" w14:paraId="7B843C11" w14:textId="77777777" w:rsidTr="00285686">
        <w:trPr>
          <w:trHeight w:val="415"/>
        </w:trPr>
        <w:tc>
          <w:tcPr>
            <w:tcW w:w="1975" w:type="dxa"/>
            <w:shd w:val="clear" w:color="auto" w:fill="C6D9F1" w:themeFill="text2" w:themeFillTint="33"/>
          </w:tcPr>
          <w:p w14:paraId="7B843C0E" w14:textId="77777777" w:rsidR="00250C68" w:rsidRPr="00270056" w:rsidRDefault="00250C68" w:rsidP="00700C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239" w:type="dxa"/>
            <w:shd w:val="clear" w:color="auto" w:fill="C6D9F1" w:themeFill="text2" w:themeFillTint="33"/>
          </w:tcPr>
          <w:p w14:paraId="7B843C0F" w14:textId="77777777" w:rsidR="00250C68" w:rsidRPr="00270056" w:rsidRDefault="00250C68" w:rsidP="00700C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0821" w:type="dxa"/>
            <w:shd w:val="clear" w:color="auto" w:fill="C6D9F1" w:themeFill="text2" w:themeFillTint="33"/>
          </w:tcPr>
          <w:p w14:paraId="7B843C10" w14:textId="77777777" w:rsidR="00250C68" w:rsidRPr="00250C68" w:rsidRDefault="00250C68" w:rsidP="00700C53">
            <w:pPr>
              <w:tabs>
                <w:tab w:val="num" w:pos="3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9" w:hanging="360"/>
              <w:jc w:val="both"/>
              <w:textAlignment w:val="baseline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50C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Հանրային իշխանության մարմինների պահպանման ծախսեր</w:t>
            </w:r>
          </w:p>
        </w:tc>
      </w:tr>
      <w:tr w:rsidR="00250C68" w:rsidRPr="003E2C47" w14:paraId="7B843C67" w14:textId="77777777" w:rsidTr="00285686">
        <w:tc>
          <w:tcPr>
            <w:tcW w:w="1975" w:type="dxa"/>
            <w:shd w:val="clear" w:color="auto" w:fill="FFFFFF"/>
          </w:tcPr>
          <w:p w14:paraId="7B843C12" w14:textId="77777777" w:rsidR="00250C68" w:rsidRPr="00270056" w:rsidRDefault="00250C68" w:rsidP="00700C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  <w:p w14:paraId="7B843C13" w14:textId="77777777" w:rsidR="00250C68" w:rsidRPr="00270056" w:rsidRDefault="00250C68" w:rsidP="00700C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239" w:type="dxa"/>
            <w:shd w:val="clear" w:color="auto" w:fill="FFFFFF"/>
          </w:tcPr>
          <w:p w14:paraId="7B843C14" w14:textId="77777777" w:rsidR="00250C68" w:rsidRPr="00270056" w:rsidRDefault="00250C68" w:rsidP="00700C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  <w:p w14:paraId="7B843C15" w14:textId="77777777" w:rsidR="00250C68" w:rsidRPr="00270056" w:rsidRDefault="00250C68" w:rsidP="00700C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0821" w:type="dxa"/>
            <w:shd w:val="clear" w:color="auto" w:fill="FFFFFF"/>
          </w:tcPr>
          <w:p w14:paraId="2C8109B0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«Հայաստանի Հանրապետության բյուջետային համակարգի մասին» ՀՀ օրենք,</w:t>
            </w:r>
          </w:p>
          <w:p w14:paraId="6D5D82F8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«Հայաստանի Հանրապետության աշխատանքային օրենսգիրք»,</w:t>
            </w:r>
          </w:p>
          <w:p w14:paraId="377662B9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«Ազգային Ժողովի կանոնակարգ» սահմանադրական օրենք</w:t>
            </w:r>
          </w:p>
          <w:p w14:paraId="53B62C25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«Հայաստանի Հանրապետության Ազգային ժողովի աշխատակազմում պետական ծառայության մասին» ՀՀ օրենք</w:t>
            </w:r>
          </w:p>
          <w:p w14:paraId="0EC87896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«Հանրային ծառայության մասին» ՀՀ օրենք,</w:t>
            </w:r>
          </w:p>
          <w:p w14:paraId="3BC6D09C" w14:textId="77777777" w:rsidR="00437172" w:rsidRPr="006A1073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</w:t>
            </w:r>
            <w:r w:rsidRPr="006A1073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Քաղաքացիական ծառայության մասին» ՀՀ օրենք,</w:t>
            </w:r>
          </w:p>
          <w:p w14:paraId="553DBA66" w14:textId="77777777" w:rsidR="00437172" w:rsidRPr="006A1073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6A1073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«Պետական պաշտոններ և պետական ծառայության պաշտոններ զբաղեցնող անձանց վարձատրության մասին» ՀՀ օրենք,</w:t>
            </w:r>
          </w:p>
          <w:p w14:paraId="3C24D111" w14:textId="77777777" w:rsidR="00437172" w:rsidRPr="006A1073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6A1073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«Նվազագույն ամսական աշխատավարձի մասին» ՀՀ օրենք,</w:t>
            </w:r>
          </w:p>
          <w:p w14:paraId="6B75563C" w14:textId="77777777" w:rsidR="00437172" w:rsidRPr="006A1073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6A1073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«Հայաստանի Հանրապետության 202</w:t>
            </w:r>
            <w:r w:rsidRPr="007335C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4</w:t>
            </w:r>
            <w:r w:rsidRPr="006A1073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թվականի պետական բյուջեի մասին» ՀՀ օրենք,</w:t>
            </w:r>
          </w:p>
          <w:p w14:paraId="0F7A2C91" w14:textId="77777777" w:rsidR="00437172" w:rsidRPr="006A1073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6A1073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«Կառավարության կառուցվածքի և գործունեության մասին» ՀՀ օրենք,</w:t>
            </w:r>
          </w:p>
          <w:p w14:paraId="5D0C7863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6A1073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«Պետական կառավարման համակարգի մարմինների</w:t>
            </w: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մասին» ՀՀ օրենք,</w:t>
            </w:r>
          </w:p>
          <w:p w14:paraId="42735345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«Կառավարչական իրավահարաբերությունների կարգավորման մասին» ՀՀ օրենք,</w:t>
            </w:r>
          </w:p>
          <w:p w14:paraId="5D4E47B8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«Պաշտոնատար անձանց գործունեության ապահովման, սպասարկման և սոցիալական երաշխիքների մասին» ՀՀ օրենք,</w:t>
            </w:r>
          </w:p>
          <w:p w14:paraId="1F224CE4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«Սահմանադրական դատարանի մասին» սահմանադրական օրենք,</w:t>
            </w:r>
          </w:p>
          <w:p w14:paraId="01EC81A7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lastRenderedPageBreak/>
              <w:t>«Մարդու իրավունքների պաշտպանի մասին» սահմանադրական օրենք,</w:t>
            </w:r>
          </w:p>
          <w:p w14:paraId="69368755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«Հայաստանի Հանրապետության դատական օրենսգիրք» սահմանադրական օրենք,</w:t>
            </w:r>
          </w:p>
          <w:p w14:paraId="6BF2B367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«Հայաստանի Հանրապետության ընտրական օրենսգիրք» սահմանադրական օրենք,</w:t>
            </w:r>
          </w:p>
          <w:p w14:paraId="58D959FF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«Դատախազության մասին» ՀՀ օրենք,</w:t>
            </w:r>
          </w:p>
          <w:p w14:paraId="255E74EA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«Հայաստանի Հանրապետության քննչական կոմիտեի մասին» ՀՀ օրենք,</w:t>
            </w:r>
          </w:p>
          <w:p w14:paraId="33B7F05A" w14:textId="77777777" w:rsidR="00437172" w:rsidRPr="00EF3959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EF395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«Հակակոռուպցիոն կոմիտեի մասին» ՀՀ օրենք,</w:t>
            </w:r>
          </w:p>
          <w:p w14:paraId="328C8124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«Հարկային ծառայության մասին» ՀՀ օրենք,</w:t>
            </w:r>
          </w:p>
          <w:p w14:paraId="534310C1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«Մաքսային ծառայության մասին» ՀՀ օրենք,</w:t>
            </w:r>
          </w:p>
          <w:p w14:paraId="4EE68B50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«Հանրային ծառայությունները կարգավորող մարմնի մասին» ՀՀ օրենք,</w:t>
            </w:r>
          </w:p>
          <w:p w14:paraId="7D7B55AC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«Հաշվեքննիչ պալատի մասին» ՀՀ օրենք,</w:t>
            </w:r>
          </w:p>
          <w:p w14:paraId="7F92B0F9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«Կոռուպցիայի կանխարգելման հանձնաժողովի մասին» ՀՀ օրենք,</w:t>
            </w:r>
          </w:p>
          <w:p w14:paraId="399C4CA6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«Պաշտոնական վիճակագրության մասին» ՀՀ օրենք,</w:t>
            </w:r>
          </w:p>
          <w:p w14:paraId="3C355073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«Տնտեսական մրցակցության պաշտպանության մասին» ՀՀ օրենք,</w:t>
            </w:r>
          </w:p>
          <w:p w14:paraId="645C24F1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«Տեսալսողական մեդիայի մասին» ՀՀ օրենք,</w:t>
            </w:r>
          </w:p>
          <w:p w14:paraId="3E02113C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«Դիվանագիտական ծառայության մասին» ՀՀ օրենք,</w:t>
            </w:r>
          </w:p>
          <w:p w14:paraId="705C02E9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«Գույքի նկատմամբ իրավունքների պետական գրանցման մասին» ՀՀ օրենք,</w:t>
            </w:r>
          </w:p>
          <w:p w14:paraId="14E895DD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«Երևան քաղաքում տեղական ինքնակառավարման մասին» ՀՀ օրենք,</w:t>
            </w:r>
          </w:p>
          <w:p w14:paraId="39CA0472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«Տեղական ինքնակառավարման մասին» ՀՀ օրենք,</w:t>
            </w:r>
          </w:p>
          <w:p w14:paraId="161955FE" w14:textId="77777777" w:rsidR="00437172" w:rsidRPr="007335CF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«Փաստաբանության մասին» ՀՀ օրենք,</w:t>
            </w:r>
          </w:p>
          <w:p w14:paraId="6504BD2D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«Քրեակատարողական ծառայության մասին» ՀՀ օրենք,</w:t>
            </w:r>
          </w:p>
          <w:p w14:paraId="01DA4144" w14:textId="77777777" w:rsidR="00437172" w:rsidRPr="007335CF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«Պրոբացիայի մասին» ՀՀ օրենք,</w:t>
            </w:r>
          </w:p>
          <w:p w14:paraId="2D067FFB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«Հարկադիր կատարումն ապահովող ծառայության մասին» ՀՀ օրենք,</w:t>
            </w:r>
          </w:p>
          <w:p w14:paraId="6D689574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«Սնանկության մասին» ՀՀ օրենք,</w:t>
            </w:r>
          </w:p>
          <w:p w14:paraId="603A68BE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«Անձնական տվյալների պաշտպանության մասին» ՀՀ օրենք,</w:t>
            </w:r>
          </w:p>
          <w:p w14:paraId="3BD1268D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«Քաղաքացիական կացության ակտերի մասին» ՀՀ օրենք,</w:t>
            </w:r>
          </w:p>
          <w:p w14:paraId="61C0CDC8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«Ապրանքային նշանների մասին» ՀՀ օրենք,</w:t>
            </w:r>
          </w:p>
          <w:p w14:paraId="3CA35456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«Էկոպարեկային ծառայության մասին» ՀՀ օրենք,</w:t>
            </w:r>
          </w:p>
          <w:p w14:paraId="60E7498C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«Ավիացիայի մասին» ՀՀ օրենք,</w:t>
            </w:r>
          </w:p>
          <w:p w14:paraId="23FD65B0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«Սննդամթերքի անվտանգության պետական վերահսկողության մասին» ՀՀ օրենք,</w:t>
            </w:r>
          </w:p>
          <w:p w14:paraId="4B32E502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«Ավտոտրանսպորտային միջոցների օգտագործումից բխող պատասխանատվության պարտադիր ապահովագրության մասին» ՀՀ օրենք, </w:t>
            </w:r>
          </w:p>
          <w:p w14:paraId="7A884FEB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«Բնապահպանական և բնօգտագործման վճարների մասին» ՀՀ օրենք,</w:t>
            </w:r>
          </w:p>
          <w:p w14:paraId="5A6EF48A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«Պետական տուրքի մասին» ՀՀ օրենք,</w:t>
            </w:r>
          </w:p>
          <w:p w14:paraId="6DA829DF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«Հայաստանի Հանրապետության պետական պարգևների և պատվավոր կոչումների մասին» ՀՀ օրենք,</w:t>
            </w:r>
          </w:p>
          <w:p w14:paraId="675B44BF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«Աղբահանության և սանիտարական մաքրման մասին» ՀՀ օրենք,</w:t>
            </w:r>
          </w:p>
          <w:p w14:paraId="33695397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lastRenderedPageBreak/>
              <w:t>«Պետական գույքի կառավարման մասին» ՀՀ օրենք</w:t>
            </w:r>
          </w:p>
          <w:p w14:paraId="6AB89986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«Պետական գույքի մասնավորեցման (սեփականաշնորհման) մասին» ՀՀ օրենք</w:t>
            </w:r>
          </w:p>
          <w:p w14:paraId="46E6A96F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«Գնումների մասին» ՀՀ օրենք, </w:t>
            </w:r>
          </w:p>
          <w:p w14:paraId="19FED58D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վարչապետի 2018 թվականի հունիսի 11-ի «Պետական իշխանության մարմիններում հաստիքների առավելագույն թիվը սահմանելու մասին» N 706-Ա որոշում,</w:t>
            </w:r>
          </w:p>
          <w:p w14:paraId="60534DF9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 թվականի հուլիսի 3-ի «Պետական իշխանության մարմիններում քաղաքացիական աշխատանք կատարող և տեխնիկական սպասարկում իրականացնող անձանց պաշտոնային դրույքաչափերը սահմանելու մասին» N 737-Ն որոշում,</w:t>
            </w:r>
          </w:p>
          <w:p w14:paraId="76E33BCB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2005 թվականի դեկտեմբերի 29-ի  «Գործուղման մեկնած աշխատողների գործուղման ծախսերի չափերի հաշվարկման և հատուցման վճարման կարգը, հատուցման համար կատարվող վճարումների նվազագույն և առավելագույն չափերը, օտարերկրյա պետություններ ուսման կամ ծառայության գործուղված Հայաստանի Հանրապետության պաշտպանության նախարարության համակարգի զինծառայողի և նրա ընտանիքի անդամների, օտարերկրյա պետությունում գործող դիվանագիտական ծառայության մարմին ծառայության մեկնող դիվանագետի և նրա ընտանիքի անդամների` Հայաստանի Հանրապետությունից օտարերկրյա պետություն մեկնելու կամ օտարերկրյա պետությունից Հայաստանի Հանրապետություն վերադառնալու տրանսպորտային ծախսերի, ինչպես նաև օտարերկրյա պետությունում բնակարանի համար դրամական փոխհատուցման կարգերն ու չափերը հաստատելու մասին» N 2335-Ն որոշում,</w:t>
            </w:r>
          </w:p>
          <w:p w14:paraId="0679E1FF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 թվականի հուլիսի 3-ի «Օտարերկրյա պետություններում գործող՝ Հայաստանի Հանրապետության</w:t>
            </w:r>
            <w:r w:rsidRPr="007335C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</w:t>
            </w: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դիվանագիտական ծառայության մարմիններում ծառայող դիվանագետների պաշտոնային դրույքաչափերը, ծառայության հետ կապված ծախսերի փոխհատուցման չափը հաստատելու մասին» N 738-Ն որոշում,</w:t>
            </w:r>
          </w:p>
          <w:p w14:paraId="0CDFA1DF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 թվականի հուլիսի 3-ի «Դիվանագիտական  պաշտոն զբաղեցնող անձին օտար լեզվի իմացության համար տրվող հավելավճարի չափը և վճարման կարգը հաստատելու մասին» 739-Ն որոշում,</w:t>
            </w:r>
          </w:p>
          <w:p w14:paraId="7A519E42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 թվականի հուլիսի 3-ի «Բարձր լեռնային վայրերում, ծանր, վնասակար, առանձնապես ծանր, առանձնապես վնասակար  աշխատանքներ կատարելու դեպքերում պետական պաշտոններ և պետական ծառայության պաշտոններ զբաղեցնող անձանց տրվող հավելումների չափերը և վճարման կարգը սահմանելու մասին» N 670-Ն որոշում,</w:t>
            </w:r>
          </w:p>
          <w:p w14:paraId="2831374C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ՀՀ կառավարության 1997 թվականի նոյեմբերի 5-ի «Մշտական հիմունքներով պետական և ծառայողական գաղտնիք կազմող տեղեկությունների օգտագործմամբ աշխատանքներ կատարող քաղաքացիների և այդպիսի գաղտնիքի պաշտպանության կառուցվածքային ստորաբաժանումների աշխատողներին հատկացվող արտոնությունների մասին» N 487 որոշում (ՀՀ կառավարության 2018 թվականի հունիսի 15-ի N 675-Ն </w:t>
            </w:r>
            <w:r w:rsidRPr="00145368"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  <w:t>որոշման խմբագրությամբ</w:t>
            </w: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),</w:t>
            </w:r>
          </w:p>
          <w:p w14:paraId="0323390D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2011 թվականի դեկտեմբերի 1-ի «Հայաստանի Հանրապետության ռազմական կցորդների, միջազգային կազմակերպություններում Հայաստանի Հանրապետության զինված ուժերի, Հայաստանի Հանրապետության պաշտպանության նախարարության ներկայացուցիչների կանոնակարգը հաստատելու մասին» N 1708–Ն որոշում,</w:t>
            </w:r>
          </w:p>
          <w:p w14:paraId="79506469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2005 թվականի սեպտեմբերի 22-ի «Հայաստանի Հանրապետության առևտրական կցորդների, ներկայացուցիչների, մաքսային կցորդի և առևտրի համաշխարհային կազմակերպությունում հայաստանի հանրապետության մշտական ներկայացուցչի պահպանման ծախսերի ֆինանսավորման կարգը հաստատելու մասին» N 1587-Ն որոշում,</w:t>
            </w:r>
          </w:p>
          <w:p w14:paraId="1C29154C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2018 թվականի դեկտեմբերի 13-ի «Մարզում պաշտոնավարող Բարձրագույն դատական խորհրդի դատավոր անդամին խորհրդի նիստին մասնակցելու կապակցությամբ գիշերավարձի, մարզից Բարձրագույն դատական խորհրդի նիստի անցկացման վայր մեկնելու և վերադառնալու ճանապարհածախսի ու օրապահիկի չափը և հատուցման կարգը սահմանելու մասին» N 1461-Ն որոշում</w:t>
            </w:r>
          </w:p>
          <w:p w14:paraId="6F22C678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2018 թվականի հունիսի 28-ի «Իր մշտական բնակության վայրից դուրս պաշտոնի նշանակված դատավորին տվյալ վայրում բնակարանի վարձին համարժեք փոխհատուցում տրամադրելու կարգը, առավելագույն չափն ու ժամկետը սահմանելու մասին» N 717-Ն որոշում,</w:t>
            </w:r>
          </w:p>
          <w:p w14:paraId="2424DCD6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2018 թվականի մարտի 15-ի «Հայաստանի Հանրապետության դատախազներին մշտական բնակության վայրից դուրս գործուղելիս բնակելի տարածությամբ ապահովելու անհնարինության դեպքում դրամական փոխհատուցում տալու կարգը և չափը  սահմանելու մասին» N 256-Ն որոշում,</w:t>
            </w:r>
          </w:p>
          <w:p w14:paraId="3538BF4E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 թվականի դեկտեմբերի 11-ի «Հայաստանի Հանրապետության քննչական կոմիտեի ծառայողին այլ վայր ծառայության գործուղելիս բնակելի տարածությամբ ապահովելու անհնարինության դեպքում դրամական փոխհատուցում տալու կարգը և չափը սահմանելու մասին» N 1395-Ն որոշում,</w:t>
            </w:r>
          </w:p>
          <w:p w14:paraId="5D0FEAB3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ՀՀ կառավարության 2021 թվականի օգոստոսի 27-ի «Հայաստանի Հանրապետության հակակոռուպցիոն կոմիտեի ծառայողին բնակելի տարածությամբ ապահովելու անհնարինության դեպքում դրամական փոխհատուցում տրամադրելու կարգը և չափերը սահմանելու մասին» N 1377-Ն որոշում, </w:t>
            </w:r>
          </w:p>
          <w:p w14:paraId="46ABCD4A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 թվականի սեպտեմբերի 4-ի «Ծառայության առանձնահատկություններով պայմանավորված` Հայաստանի Հանրապետության քննչական կոմիտեի զինվորական քննչական գլխավոր վարչության ծառայողներին տրվող հավելումների չափերը և վճարման դեպքերը սահմանելու մասին» N 950-Ն որոշում,</w:t>
            </w:r>
          </w:p>
          <w:p w14:paraId="47EF57D0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ՀՀ կառավարության 2005 թվականի փետրվարի 17-ի «Հայաստանի Հանրապետության պետական մարմինների ծառայողական ավտոմեքենաների հատկացման, շահագործման և սպասարկման մասին» N 194-Ն որոշում (ՀՀ կառավարության </w:t>
            </w:r>
            <w:r w:rsidRPr="007335C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28.09.</w:t>
            </w: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2023թ</w:t>
            </w:r>
            <w:r w:rsidRPr="007335C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. </w:t>
            </w: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N 1666-Ն</w:t>
            </w:r>
            <w:r w:rsidRPr="007335C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</w:t>
            </w:r>
            <w:r w:rsidRPr="00145368"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  <w:t>որոշման խմբագրությամբ</w:t>
            </w: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),</w:t>
            </w:r>
          </w:p>
          <w:p w14:paraId="4408AECA" w14:textId="77777777" w:rsidR="00437172" w:rsidRPr="00145368" w:rsidRDefault="00437172" w:rsidP="00437172">
            <w:pPr>
              <w:pStyle w:val="NormalWeb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  <w:t>ՀՀ կառավարության 2023 թվականի սեպտեմբերի 28-ի «</w:t>
            </w:r>
            <w:r w:rsidRPr="00145368">
              <w:rPr>
                <w:rFonts w:ascii="GHEA Grapalat" w:eastAsiaTheme="minorEastAsia" w:hAnsi="GHEA Grapalat"/>
                <w:bCs/>
                <w:kern w:val="36"/>
                <w:sz w:val="20"/>
                <w:szCs w:val="20"/>
                <w:lang w:val="hy-AM" w:eastAsia="x-none"/>
              </w:rPr>
              <w:t>Հանրային իշխանության մարմինների (բացառությամբ տեղական ինքնակառավարման մարմինների) և պետական ոչ առեվտրային կազմակերպությունների պաշտոնատար անձանց ծառայողական և այդ մարմիններին սպասարկող ավտոմեքենաների հատկացման ու շահագործման, պետական պաշտոն կամ պետական ծառայության պաշտոն զբաղեցնող անձանց տրանսպորտային ծախսերի փոխհատուցման կարգը, առանձին մարմիններին հատկացվող ծառայողական և սպասարկող ավտոմեքենաների սահմանաքանակները, ավտոմեքենաների վառելիքի, յուղերի ու քսուքների ծախսի, ավտոդողերի վազքի, կուտակչային մարտկոցների ծառայության ժամկետների նորմաները, պաշտոնատար անձանց ծառայողական և այդ մարմիններին սպասարկելու նպատակով ձեռք բերվող ավտոմեքենաների առանձին չափորոշիչները հաստատելու մասին</w:t>
            </w:r>
            <w:r w:rsidRPr="00145368"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  <w:t>» N 1666-Ն որոշում,</w:t>
            </w:r>
          </w:p>
          <w:p w14:paraId="1C264843" w14:textId="77777777" w:rsidR="00437172" w:rsidRPr="00145368" w:rsidRDefault="00437172" w:rsidP="00437172">
            <w:pPr>
              <w:pStyle w:val="NormalWeb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  <w:t>ՀՀ կառավարության 2004 թվականի սեպտեմբերի 23-ի «Հայաստանի Հանրապետության պետական  մարմինների կոմունալ ծախսերի նորմաներ  սահմանելու  մասին» N 1536-Ն որոշում (ՀՀ կառավարության 01.06.23 N 894-Ն որոշման խմբագրությամբ),</w:t>
            </w:r>
          </w:p>
          <w:p w14:paraId="03AEF3C2" w14:textId="77777777" w:rsidR="00437172" w:rsidRPr="00145368" w:rsidRDefault="00437172" w:rsidP="00437172">
            <w:pPr>
              <w:pStyle w:val="NormalWeb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  <w:t>ՀՀ կառավարության 2004 թվականի դեկտեմբերի 30-ի «Հայաստանի Հանրապետության պետական մարմիններում հեռախոսակապի ծառայության գծով ծախսի ամսական սահմանաչափերի նորմաները և փոստային կապի ծառայությունների նորմաները սահմանելու մասին» N 1956-Ն որոշում (ՀՀ կառավարության 01.06.23 N 895-Ն որոշման խմբագրությամբ),</w:t>
            </w:r>
          </w:p>
          <w:p w14:paraId="69C9FC8A" w14:textId="77777777" w:rsidR="00437172" w:rsidRPr="00145368" w:rsidRDefault="00437172" w:rsidP="00437172">
            <w:pPr>
              <w:pStyle w:val="NormalWeb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  <w:t>ՀՀ կառավարության 2005 թվականի մայիսի 12-ի «Հայաստանի Հանրապետության դատարանների ինտերնետային կապի ծառայությունների և կոմունալ ծախսերի նորմաները սահմանելու մասին» N 732-Ա որոշում (ՀՀ կառավարության 20.07.23 N 1201-Ն որոշման խմբագրությամբ),</w:t>
            </w:r>
          </w:p>
          <w:p w14:paraId="04EA3AA4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2003 թվականի դեկտեմբերի 24-ի «Հայաստանի Հանրապետության պետական բյուջեից իրավաբանական անձանց սուբսիդիաների և դրամաշնորհների հատկացման կարգը հաստատելու մասին» N 1937-Ն որոշում,</w:t>
            </w:r>
          </w:p>
          <w:p w14:paraId="28D84666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2005 թվականի ապրիլի 28-ի «Հայաստանի Հանրապետության պետական բյուջեի նախագծում Հայաստանի Հանրապետության պետական մարմինների գծով բյուջետային ծախսերի առանձին տեսակների՝ ջեռուցման, վառելիքի և էլեկտրաէներգիայի ձեռք բերման ծավալների հաշվարկման հիմքում դրվող նորմաները հաստատելու մասին» N 629-Ն որոշում,</w:t>
            </w:r>
          </w:p>
          <w:p w14:paraId="0C117FF7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2008 թվականի հուլիսի 24-ի «Հայաստանի Հանրապետության պետական մարմինների, պետական հիմնարկների և պետական ոչ առևտրային կազմակերպությունների ծառայողական (բացառությամբ պաշտոնատար անձանց կամ աշխատողների սպասարկման համար չնախատեսված հատուկ նշանակության) ավտոմեքենաների առանձին չափորոշիչներ հաստատելու մասին» N 830-Ն որոշում,</w:t>
            </w:r>
          </w:p>
          <w:p w14:paraId="1666D018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հանրային ծառայությունները կարգավորող հանձնաժողովի 2021 թվականի դեկտեմբերի 29-ի «Հայաստանի էլեկտրական ցանցեր» փակ բաժնետիրական ընկերության կողմից սպառողներին վաճառվող էլեկտրական էներգիայի սակագները սահմանելու և Հայաստանի Հանրապետության հանրային ծառայությունները կարգավորող հանձնաժողովի 2020 թվականի դեկտեմբերի 29-ի N 488-Ն որոշումն ուժը կորցրած ճանաչելու մասին» N 478-Ն որոշում,</w:t>
            </w:r>
          </w:p>
          <w:p w14:paraId="0149E664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ՀՀ հանրային ծառայությունները կարգավորող հանձնաժողովի 2022 թվականի մարտի 1-ի ««Գազպրոմ Արմենիա» փակ բաժնետիրական ընկերության կողմից սպառողներին վաճառվող բնական գազի սակագները սահմանելու և Հայաստանի Հանրապետության  հանրային ծառայությունները կարգավորող  հանձնաժողովի 2020 թվականի հունիսի 19-ի N 221-Ն որոշումն ուժը կորցրած ճանաչելու մասին» N 83-Ն որոշում, </w:t>
            </w:r>
          </w:p>
          <w:p w14:paraId="0B182A40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հանրային ծառայությունները կարգավորող հանձնաժողովի 2023 թվականի նոյեմբերի 29-ի ««Վեոլիա Ջուր» փակ բաժնետիրական ընկերության կողմից խմելու ջրի մատակարարման և ջրահեռացման (կեղտաջրերի մաքրման) ծառայությունների մատուցման սակագները սահմանելու և ՀՀ հանրային ծառայությունները կարգավորող հանձնաժողովի 2022 թվականի նոյեմբերի 29-ի N</w:t>
            </w:r>
            <w:r w:rsidRPr="00145368">
              <w:rPr>
                <w:rFonts w:ascii="Calibri" w:eastAsiaTheme="minorEastAsia" w:hAnsi="Calibri" w:cs="Calibri"/>
                <w:kern w:val="36"/>
                <w:sz w:val="20"/>
                <w:szCs w:val="20"/>
                <w:lang w:val="hy-AM" w:eastAsia="x-none"/>
              </w:rPr>
              <w:t> </w:t>
            </w: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519-Ն որոշումն ուժը կորցրած ճանաչելու մասին» N 413-Ն որոշում,</w:t>
            </w:r>
          </w:p>
          <w:p w14:paraId="39199B44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հանրային ծառայությունները կարգավորող հանձնաժողովի 2022 թվականի ապրիլի 27-ի ««Հայփոստ» փակ բաժնետիրական ընկերության կողմից մատուցվող փոստային կապի ունիվերսալ ծառայությունների սակագները սահմանելու և Հայաստանի Հանրապետության հանրային ծառայությունները կարգավորող հանձնաժողովի 2021 թվականի մարտի 31-ի N 94-Ն որոշումն ուժը կորցրած ճանաչելու մասին» N 165-Ն որոշում,</w:t>
            </w:r>
          </w:p>
          <w:p w14:paraId="26663FA8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2008 թվականի հուլիսի 24-ի «Հայաստանի Հանրապետության պետական մարմինների, պետական հիմնարկների և պետական ոչ առևտրային կազմակերպությունների ծառայողական (բացառությամբ պաշտոնատար անձանց կամ աշխատողների սպասարկման համար չնախատեսված հատուկ նշանակության) ավտոմեքենաների առանձին չափորոշիչներ հաստատելու մասին» N 830-Ն որոշում,</w:t>
            </w:r>
          </w:p>
          <w:p w14:paraId="3BA4D7D0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ֆինանսների նախարարի 2013 թվականի հոկտեմբերի 24-ի «Հայաստանի Հանրապետության պետական մարմինների, պետական հիմնարկների, պետական ոչ առևտրային կազմակերպությունների ծառայողական (բացառությամբ պաշտոնատար անձանց կամ աշխատողների սպասարկման համար չնախատեսված հատուկ նշանակության) ավտոմեքենաների առավելագույն գները սահմանելու մասին» N 938-Ա հրաման,</w:t>
            </w:r>
          </w:p>
          <w:p w14:paraId="3DF820DA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ֆինանսների և էկոնոմիկայի նախարարի 2007 թվականի հունվարի 9-ի «Հայաստանի Հանրապետության բյուջետային ու հանրային հատվածի հաշվապահական հաշվառման դասակարգումները և դրանց կիրառման ցուցումները հաստատելու մասին» N 5-Ն hրաման:</w:t>
            </w:r>
          </w:p>
          <w:p w14:paraId="7B843C66" w14:textId="73112050" w:rsidR="00B16177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Հայաստանի Հանրապետության ֆինանսների նախարարի 2016 թվականի հունվարի 8-ի «Հանրային հատվածի կազմակերպություններում նոր հիմնական միջոցների եվ</w:t>
            </w:r>
            <w:bookmarkStart w:id="5" w:name="_GoBack"/>
            <w:bookmarkEnd w:id="5"/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սկզբնական արժեքով հաշվառվող կենսաբանական ակտիվների մաշվածության հաշվարկման նորմատիվային օգտակար ծառայության ժամկետները հաստատելու մասին» N 3-Ն հրաման:</w:t>
            </w:r>
          </w:p>
        </w:tc>
      </w:tr>
      <w:tr w:rsidR="00250C68" w:rsidRPr="00270056" w14:paraId="7B843C6B" w14:textId="77777777" w:rsidTr="00285686">
        <w:trPr>
          <w:trHeight w:val="443"/>
        </w:trPr>
        <w:tc>
          <w:tcPr>
            <w:tcW w:w="1975" w:type="dxa"/>
            <w:shd w:val="clear" w:color="auto" w:fill="C6D9F1" w:themeFill="text2" w:themeFillTint="33"/>
          </w:tcPr>
          <w:p w14:paraId="7B843C68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239" w:type="dxa"/>
            <w:shd w:val="clear" w:color="auto" w:fill="C6D9F1" w:themeFill="text2" w:themeFillTint="33"/>
          </w:tcPr>
          <w:p w14:paraId="7B843C69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0821" w:type="dxa"/>
            <w:shd w:val="clear" w:color="auto" w:fill="C6D9F1" w:themeFill="text2" w:themeFillTint="33"/>
          </w:tcPr>
          <w:p w14:paraId="7B843C6A" w14:textId="77777777" w:rsidR="00250C68" w:rsidRPr="00270056" w:rsidRDefault="00250C68" w:rsidP="00700C53">
            <w:p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Ուժային կառույցներ</w:t>
            </w:r>
          </w:p>
        </w:tc>
      </w:tr>
      <w:tr w:rsidR="00250C68" w:rsidRPr="003E2C47" w14:paraId="7B843C7F" w14:textId="77777777" w:rsidTr="00285686">
        <w:trPr>
          <w:trHeight w:val="443"/>
        </w:trPr>
        <w:tc>
          <w:tcPr>
            <w:tcW w:w="1975" w:type="dxa"/>
            <w:shd w:val="clear" w:color="auto" w:fill="FFFFFF"/>
          </w:tcPr>
          <w:p w14:paraId="7B843C6C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239" w:type="dxa"/>
            <w:shd w:val="clear" w:color="auto" w:fill="FFFFFF"/>
          </w:tcPr>
          <w:p w14:paraId="7B843C6D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0821" w:type="dxa"/>
            <w:shd w:val="clear" w:color="auto" w:fill="FFFFFF"/>
          </w:tcPr>
          <w:p w14:paraId="7B843C6E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աշխատանքային օրենսգիրք</w:t>
            </w: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</w:p>
          <w:p w14:paraId="7B843C6F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«Պետական պաշտոններ և պետական ծառայության պաշտոններ զբաղեցնող անձանց վարձատրության մասին» ՀՀ օրենք</w:t>
            </w: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</w:p>
          <w:p w14:paraId="7B843C70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«Հայաստանի Հանրապետության հարկային օրենսգիրք</w:t>
            </w: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</w:p>
          <w:p w14:paraId="7B843C71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2014թ. հուլիսի 3-ի «Պետական իշխանության մարմիններում քաղաքացիական աշխատանք կատարող և տեխնիկական սպասարկում իրականացնող անձանց պաշտոնային դրույքաչափերը սահմանելու մասին» N 737-Ն որոշում</w:t>
            </w: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</w:p>
          <w:p w14:paraId="7B843C72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 թվականի հուլիսի 3-ի «Հայաստանի Հանրապետության պաշտպանության, ազգային անվտանգության, ոստիկանության մարմիններում զինվորական ծառայության պաշտոններ զբաղեցնողների, քրեակատարողական ծառայության և փրկարար ծառայության ծառայողների լրավճարների դեպքերը, չափերը և վճարման կարգը սահմանելու մասին» N 710-Ն որոշում</w:t>
            </w: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</w:p>
          <w:p w14:paraId="7B843C73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 թվականի հուլիսի 3-ի «Զինված ուժերում, ազգային անվտանգության, ոստիկանության մարմիններում, քրեակատարողական և փրկարար ծառայությունում ծառայության առանձնահատկություններով պայմանավորված հավելումների տրամադրման դեպքերը, դրանց վճարման չափերը և կարգը սահմանելու մասին» N 712-Ն որոշում</w:t>
            </w: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</w:p>
          <w:p w14:paraId="7B843C74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 թվականի հոկտեմբերի 2-ի «Պարտադիր զինվորական ծառայություն անցնող շարքային կազմի զինծառայողների (ներառյալ` ծառայության ընթացքում կրտսեր ենթասպայական կազմի զինվորական կոչում ստացած և պայմանագրային զինվորական ծառայություն անցնելու մասին պայմանագիր չկնքած զինծառայողների), Հայաստանի Հանրապետության պաշտպանության նախարարության կողմից նշված վայրում և պայմաններում զինվորական ծառայություն անցնելու պայմանագիր կնքած շարքային կազմի պարտադիր զինծառայողների, ինչպես նաև ռազմաուսումնական կամ ոստիկանական ուսումնական հաստատություններում սովորող կուրսանտների և սովորողների դրամական ապահովության կարգը և չափերը սահմանելու մասին» N 1085-Ն որոշում</w:t>
            </w: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</w:p>
          <w:p w14:paraId="7B843C75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2005 թվականի հուլիսի 14-ի «Հայաստանի Հանրապետության կառավարությանն առընթեր Հայաստանի Հանրապետության ոստիկանության ստորաբաժանումների կողմից պայմանագրային հիմունքներով պահպանության և անվտանգության ապահովման գծով իրականացվող ծառայությունների դիմաց ստացվող վճարների գումարների օգտագործման ուղղությունները 2005 թվականի տարեկան ծախսերի նախահաշվի ձևով հաստատելու, նախահաշվի կատարման հետ կապված առանձին հարցեր կանոնակարգելու և ծախսերի նորմատիվները հաստատելու մասին» N 1176-Ն որոշում</w:t>
            </w: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</w:p>
          <w:p w14:paraId="7B843C76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վարչապետի 2018 թվականի հունիսի 11-ի Պետական իշխանության մարմիններում հաստիքների առավելագույն թիվը սահմանելու մասին N 706-Ա որոշում</w:t>
            </w: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</w:p>
          <w:p w14:paraId="02148FD1" w14:textId="0D49C644" w:rsidR="006C1C2C" w:rsidRPr="00145368" w:rsidRDefault="00250C68" w:rsidP="006C1C2C">
            <w:pPr>
              <w:pStyle w:val="NormalWeb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  <w:t>ՀՀ կառավարության 2005 թվականի հունիսի 16-ի </w:t>
            </w:r>
            <w:r w:rsidR="006C1C2C" w:rsidRPr="006C1C2C"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  <w:t>Հայաստանի Հանրապետության արդարադատության նախարարության քրեակատարողական ծառայության ինտերնետային կապի, կոմունալ ծախսերի նորմաները սահմանելու մասին</w:t>
            </w:r>
            <w:r w:rsidRPr="00270056"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  <w:t> N 896-Ա որոշում</w:t>
            </w:r>
            <w:r w:rsidR="006C1C2C" w:rsidRPr="006C1C2C"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  <w:t xml:space="preserve"> </w:t>
            </w:r>
            <w:r w:rsidR="006C1C2C" w:rsidRPr="00145368"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  <w:t xml:space="preserve">(ՀՀ </w:t>
            </w:r>
            <w:r w:rsidR="006C1C2C" w:rsidRPr="006C1C2C"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  <w:t>կառավարության 20.07.23 N 1203-Ա որոշման</w:t>
            </w:r>
            <w:r w:rsidR="006C1C2C" w:rsidRPr="00145368"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  <w:t xml:space="preserve"> խմբագրությամբ),</w:t>
            </w:r>
          </w:p>
          <w:p w14:paraId="00741A83" w14:textId="77777777" w:rsidR="004B2B1B" w:rsidRPr="006C1C2C" w:rsidRDefault="004B2B1B" w:rsidP="004B2B1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6C1C2C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2023 թվականի փետրվարի 23-ի «Դատապարտյալի անձնական հիգիենայի պահպանման համար անհրաժեշտ հիգիենայի պարագաների չափաբաժինները, հանդերձանքի, անկողնային պարագաների չափաբաժինները և դրանց օգտագործման ժամկետները, սննդամթերքի միջին և մեկը մյուսով փոխարինելու չափաբաժինները սահմանելու մասին» N 245-Ն որոշում,</w:t>
            </w:r>
          </w:p>
          <w:p w14:paraId="6307F827" w14:textId="66D5BA96" w:rsidR="004B2B1B" w:rsidRPr="006C1C2C" w:rsidRDefault="004B2B1B" w:rsidP="004B2B1B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6C1C2C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2023 թվականի ապրիլի 13-ի ««Հայաստանի Հանրապետության արդարադատության նախարարության քրեակատարողական հիմնարկների ներքին կանոնակարգը հաստատելու մասին» N 543-Ն որոշում,</w:t>
            </w:r>
          </w:p>
          <w:p w14:paraId="7B843C7A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2004 թվականի ապրիլի 29-ի «Հայաստանի Հանրապետության ոստիկանության կողմից պետական պահպանության ենթակա պետական մարմինների և կազմակերպությունների շենքերի ու շինությունների, ինչպես նաև կարևորագույն նշանակության օբյեկտների ցանկերը հաստատելու մասին» N 1008-Ն որոշում</w:t>
            </w: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</w:p>
          <w:p w14:paraId="7B843C7B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2008 թվականի հուլիսի 24-ի «Հայաստանի Հանրապետության պետական մարմինների, պետական հիմնարկների և պետական ոչ առևտրային կազմակերպությունների ծառայողական (բացառությամբ պաշտոնատար անձանց կամ աշխատողների սպասարկման համար չնախատեսված հատուկ նշանակության) ավտոմեքենաների առանձին չափորոշիչներ հաստատելու մասին» N 830-Ն որոշում,</w:t>
            </w:r>
          </w:p>
          <w:p w14:paraId="7B843C7C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ֆինանսների նախարարի 2013 թվականի հոկտեմբերի 24-ի «Հայաստանի Հանրապետության պետական մարմինների, պետական հիմնարկների, պետական ոչ առևտրային կազմակերպությունների ծառայողական (բացառությամբ պաշտոնատար անձանց կամ աշխատողների սպասարկման համար չնախատեսված հատուկ նշանակության) ավտոմեքենաների առավելագույն գները սահմանելու մասին» N 938-Ա հրաման</w:t>
            </w: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</w:p>
          <w:p w14:paraId="7B843C7D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Շինարարական աշխատանքների գծով անհրաժեշտ է ներկայացնել փորձագիտական դրական եզրակացություն ունեցող նախագծանախահաշվային փաստաթղթերը («Գնումների մասին» ՀՀ օրենքի 15-րդ հոդվածի 4-րդ մաս)</w:t>
            </w: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</w:p>
          <w:p w14:paraId="7B843C7E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քաղաքաշինության նախարարի 2008 թվականի փետրվարի 15-ի «Քաղաքաշինական փաստաթղթերի (ծրագրային և ճարտարապետաշինարարական) մշակման աշխատանքների արժեքի հաշվարկման կարգը հաստատելու մասին» N 19-Ն hրաման</w:t>
            </w: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:</w:t>
            </w:r>
          </w:p>
        </w:tc>
      </w:tr>
      <w:tr w:rsidR="00250C68" w:rsidRPr="00270056" w14:paraId="7B843C83" w14:textId="77777777" w:rsidTr="00285686">
        <w:trPr>
          <w:trHeight w:val="341"/>
        </w:trPr>
        <w:tc>
          <w:tcPr>
            <w:tcW w:w="1975" w:type="dxa"/>
            <w:shd w:val="clear" w:color="auto" w:fill="C6D9F1" w:themeFill="text2" w:themeFillTint="33"/>
          </w:tcPr>
          <w:p w14:paraId="7B843C80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239" w:type="dxa"/>
            <w:shd w:val="clear" w:color="auto" w:fill="C6D9F1" w:themeFill="text2" w:themeFillTint="33"/>
          </w:tcPr>
          <w:p w14:paraId="7B843C81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0821" w:type="dxa"/>
            <w:shd w:val="clear" w:color="auto" w:fill="C6D9F1" w:themeFill="text2" w:themeFillTint="33"/>
          </w:tcPr>
          <w:p w14:paraId="7B843C82" w14:textId="77777777" w:rsidR="00250C68" w:rsidRPr="00270056" w:rsidRDefault="00250C68" w:rsidP="00700C53">
            <w:p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Սոցիալական պաշտպանության ոլորտ</w:t>
            </w:r>
          </w:p>
        </w:tc>
      </w:tr>
      <w:tr w:rsidR="00250C68" w:rsidRPr="003E2C47" w14:paraId="7B843C90" w14:textId="77777777" w:rsidTr="00285686">
        <w:tc>
          <w:tcPr>
            <w:tcW w:w="1975" w:type="dxa"/>
            <w:shd w:val="clear" w:color="auto" w:fill="FFFFFF"/>
          </w:tcPr>
          <w:p w14:paraId="7B843C84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  <w:p w14:paraId="7B843C85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Կենսաթոշակներ</w:t>
            </w:r>
          </w:p>
          <w:p w14:paraId="7B843C86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239" w:type="dxa"/>
            <w:shd w:val="clear" w:color="auto" w:fill="FFFFFF"/>
          </w:tcPr>
          <w:p w14:paraId="7B843C87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  <w:p w14:paraId="7B843C88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470000</w:t>
            </w:r>
          </w:p>
          <w:p w14:paraId="7B843C89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0821" w:type="dxa"/>
            <w:shd w:val="clear" w:color="auto" w:fill="FFFFFF"/>
          </w:tcPr>
          <w:p w14:paraId="7B843C8A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«Պետական կենսաթոշակների մասին» ՀՀ օրենք,</w:t>
            </w:r>
          </w:p>
          <w:p w14:paraId="7B843C8B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2011 թվականի մայիսի 5-ի ««ՀՀ Պետական կենսաթոշակներ մասին» ՀՀ օրենքի կիրարկումն ապահովելու մասին» N 665-Ն որոշում,</w:t>
            </w:r>
          </w:p>
          <w:p w14:paraId="7B843C8C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«Պաշտոնատար անձանց գործունեության ապահովման, սպասարկման և սոցիալական երաշխիքների մասին» ՀՀ օրենք,</w:t>
            </w:r>
          </w:p>
          <w:p w14:paraId="7B843C8D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 թվականի օգոստոսի 28-ի ««Պաշտոնատար անձանց գործունեության ապահովման, սպասարկման և սոցիալական երաշխիքների մասին» ՀՀ օրենքի կիրարկումն ապահովելու մասին» N 895-Ն որոշում,</w:t>
            </w:r>
          </w:p>
          <w:p w14:paraId="7B843C8E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«Կուտակային կենսաթոշակների մասին» ՀՀ օրենք:</w:t>
            </w:r>
          </w:p>
          <w:p w14:paraId="7B843C8F" w14:textId="77777777" w:rsidR="00250C68" w:rsidRPr="00270056" w:rsidRDefault="00250C68" w:rsidP="00835AFE">
            <w:pPr>
              <w:spacing w:after="0" w:line="240" w:lineRule="auto"/>
              <w:ind w:left="720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</w:tr>
      <w:tr w:rsidR="00250C68" w:rsidRPr="003E2C47" w14:paraId="7B843CA4" w14:textId="77777777" w:rsidTr="00285686">
        <w:trPr>
          <w:trHeight w:val="800"/>
        </w:trPr>
        <w:tc>
          <w:tcPr>
            <w:tcW w:w="1975" w:type="dxa"/>
            <w:shd w:val="clear" w:color="auto" w:fill="FFFFFF"/>
          </w:tcPr>
          <w:p w14:paraId="7B843C91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Սոցիալական նպաստներ </w:t>
            </w:r>
          </w:p>
        </w:tc>
        <w:tc>
          <w:tcPr>
            <w:tcW w:w="1239" w:type="dxa"/>
            <w:shd w:val="clear" w:color="auto" w:fill="FFFFFF"/>
          </w:tcPr>
          <w:p w14:paraId="7B843C92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470000</w:t>
            </w:r>
          </w:p>
          <w:p w14:paraId="7B843C93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0821" w:type="dxa"/>
            <w:shd w:val="clear" w:color="auto" w:fill="FFFFFF"/>
          </w:tcPr>
          <w:p w14:paraId="7B843C94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«Պետական նպաստների մասին» ՀՀ օրենք,</w:t>
            </w:r>
          </w:p>
          <w:p w14:paraId="7B843C95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 թվականի հունիսի 30-ի ««Պետական նպաստների մասին» ՀՀ օրենքի կիրարկումն ապահովելու մասին» N 145-Ն որոշում,</w:t>
            </w:r>
          </w:p>
          <w:p w14:paraId="7B843C96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 թվականի մարտի 6-ի «Երեխայի ծննդյան միանվագ նպաստի չափը սահմանելու, երեխայի ծննդյան միանվագ նպաստ նշանակելու և վճարելու կարգը հաստատելու մասին» N 275-Ն որոշում,</w:t>
            </w:r>
          </w:p>
          <w:p w14:paraId="42C5CDD4" w14:textId="093E3147" w:rsidR="00D2003F" w:rsidRPr="00D2003F" w:rsidRDefault="00250C68" w:rsidP="00D2003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2015 թվականի հոկտեմբերի 8-ի «Չաշխատող անձին մայրության նպաստ նշանակելու և վճարելու կարգը հաստատելու մասին» N 1179-Ն որոշում,</w:t>
            </w:r>
          </w:p>
          <w:p w14:paraId="7B843C98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 թվականի հունիսի 26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noBreakHyphen/>
              <w:t>ի «Ծերության նպաստը, հաշմանդամության նպաստը, կերակրողին կորցնելու դեպքում նպաստը, ինչպես նաև ծերության նպաստ, հաշմանդամության նպաստ կամ կերակրողին կորցնելու դեպքում նպաստ ստացող անձի մահվան դեպքում թաղման նպաստը նշա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softHyphen/>
              <w:t>նակելու և վճարելու կարգը և անհրաժեշտ փաստաթղթերի ցանկը հաստատելու մասին» N 635-Ն որոշում,</w:t>
            </w:r>
          </w:p>
          <w:p w14:paraId="7B843C99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2015 թվականի դեկտեմբերի 29-ի «Մինչև երկու տարեկան երեխայի խնամքի նպաստ նշանակելու և վճարելու կարգը հաստատելու և Հայաստանի Հանրապետության կառավարության 2014 թվականի հունվարի 30-ի N 145-Ն որոշման մեջ փոփոխություն կատարելու մասին» N 1566-Ն որոշում,</w:t>
            </w:r>
          </w:p>
          <w:p w14:paraId="7B843C9A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«Ժամանակավոր անաշխատունակության և մայրության նպաստների մասին» ՀՀ օրենք,</w:t>
            </w:r>
          </w:p>
          <w:p w14:paraId="7B843C9B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2011 թվականի հուլիսի 14-ի ««Ժամանակավոր անաշխատունակության և մայրության</w:t>
            </w:r>
            <w:r w:rsidRPr="00835AFE">
              <w:rPr>
                <w:rFonts w:ascii="Calibri" w:eastAsiaTheme="minorEastAsia" w:hAnsi="Calibri" w:cs="Calibri"/>
                <w:kern w:val="36"/>
                <w:sz w:val="20"/>
                <w:szCs w:val="20"/>
                <w:lang w:val="hy-AM" w:eastAsia="x-none"/>
              </w:rPr>
              <w:t> 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նպաստների մասին» ՀՀ օրենքի կիրարկումն ապահովելու մասին» N 1024-Ն  որոշում,</w:t>
            </w:r>
          </w:p>
          <w:p w14:paraId="7B843C9C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«Սոցիալական աջակցության մասին» ՀՀ օրենք,</w:t>
            </w:r>
          </w:p>
          <w:p w14:paraId="7B843C9D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«Զբաղվածության մասին» ՀՀ օրենք,</w:t>
            </w:r>
          </w:p>
          <w:p w14:paraId="7B843C9E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«Հայրենական մեծ պատերազմի վետերանների մասին» ՀՀ օրենք,</w:t>
            </w:r>
          </w:p>
          <w:p w14:paraId="7B843C9F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«Զինվորական ծառայության և զինծառայողի կարգավիճակի մասին» ՀՀ օրենք,</w:t>
            </w:r>
          </w:p>
          <w:p w14:paraId="7B843CA0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2011 թվականի մայիսի 5-ի «Զինծառայողներին և նրանց ընտանիքների անդամներին տրվող ամենամսյա պարգևավճարի չափերը` ըստ պարգևավճար ստանալու իրավունք ունեցող անձանց կատեգորիաների, պարգևավճար նշանակելու և վճարելու կարգը սահմանելու մասին» N 668-Ն որոշում,</w:t>
            </w:r>
          </w:p>
          <w:p w14:paraId="7B843CA1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2012 թվականի դեկտեմբերի 27-ի «Սոցիալական փաթեթի հատկացման կարգը և փաթեթի մեջ մտնող ծառայությունների բովանդակությունը հաստատելու, Հայաստանի Հանրապետության կառավարության 2011 թվականի դեկտեմբերի 29-ի N 1917-Ն և N 1923-Ն, ինչպես նաև 2012 թվականի ապրիլի 19-ի N 594-Ն որոշումներն ուժը կորցրած ճանաչելու մասին» N 1691-Ն  որոշում,</w:t>
            </w:r>
          </w:p>
          <w:p w14:paraId="05CAE938" w14:textId="77777777" w:rsidR="00D2003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2014թ. սեպտեմբերի 25-ի «ՀՀ պաշտպանության, ազգային անվտանգության, ոստիկանության համակարգերում զինվորական ծառայուաթյան պաշտոն զբաղեցնողներին, քրեակատարողական ծառայության և փրկարար ծառայության ծառայողներին դրամական օգնություններ տալու կարգը, չափերը և պայմանները սահմանելու մասին» N 1119-Ն որոշում</w:t>
            </w:r>
          </w:p>
          <w:p w14:paraId="7B843CA2" w14:textId="4BC0BEAB" w:rsidR="00250C68" w:rsidRPr="00FA0DFF" w:rsidRDefault="00D2003F" w:rsidP="00FA0DF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ՀՀ կառավարության 2021 թվականի դեկտեմբերի 23-ի </w:t>
            </w:r>
            <w:r w:rsidR="00F026A8"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«Ընտանիքում 3-րդ և յուրաքանչյուր հաջորդ նոր ծնված երեխայի ծննդյան կապակցությամբ դրամական աջակցություն նշանակելու և վճարելու կարգը հաստատելու մասին» N 2169 որոշում։</w:t>
            </w:r>
          </w:p>
          <w:p w14:paraId="670FA860" w14:textId="77777777" w:rsidR="00250C68" w:rsidRPr="00FA0DFF" w:rsidRDefault="00326312" w:rsidP="00FA0DFF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2023 թվականի հունիսի 22-ի «Հայաստանի Հանրապետությունում գործող՝ երեխաներին շուրջօրյա խնամք տրամադրող բնակչության սոցիալական պաշտպանության պետական հաստատությունների (մանկատների) 18 տարին լրացած և հաստատությունից դուրս գրված շրջանավարտների դրամական աջակցության և բնակելի տարածության վարձավճարի հատուցման կարգերը հաստատելու ու հայաստանի հանրապետության կառավարության մի շարք որոշումներում լրացումներ եվ փոփոխություններ կատարելու մասին» N 1007-Ն որոշում։</w:t>
            </w:r>
          </w:p>
          <w:p w14:paraId="09224F6F" w14:textId="77777777" w:rsidR="0062261F" w:rsidRPr="00FA0DFF" w:rsidRDefault="0062261F" w:rsidP="00FA0DFF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ՀՀ կառավարության </w:t>
            </w:r>
            <w:r w:rsidR="00A652E7"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2019 թվականի հունվարի 24-ի</w:t>
            </w:r>
            <w:r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«Ընտանեկան նպաստի, սոցիալական նպաստի և հրատապ օգնության չափերը, 2022 թվականի ընտանեկան նպաստի և սոցիալական նպաստի համար ընտանիքի անապահովության սահմանային միավորը սահմանելու և 2022 թվականի ընտանեկան նպաստի, սոցիալական նպաստի և հրատապ օգնության վճարման համար նախատեսված ֆինանսական միջոցների չափերն ըստ միասնական սոցիալական ծառայության տարածքային կենտրոնների հաստատելու մասին» N 50-Ն որոշում</w:t>
            </w:r>
          </w:p>
          <w:p w14:paraId="73F63394" w14:textId="4A2A61B8" w:rsidR="00A652E7" w:rsidRPr="00FA0DFF" w:rsidRDefault="00A652E7" w:rsidP="00FA0DFF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2015 թվականի սեպտեմբերի 10-ի «</w:t>
            </w:r>
            <w:r w:rsidRPr="00FA0DFF">
              <w:rPr>
                <w:rFonts w:ascii="GHEA Grapalat" w:eastAsiaTheme="minorEastAsia" w:hAnsi="GHEA Grapalat" w:cs="Times New Roman"/>
                <w:bCs/>
                <w:kern w:val="36"/>
                <w:sz w:val="20"/>
                <w:szCs w:val="20"/>
                <w:lang w:val="hy-AM" w:eastAsia="x-none"/>
              </w:rPr>
              <w:t>Սոցիալական ծառայություններ տրամադրող տարածքային մարմինների լիազորությունների իրականացման և սոցիալական ծառայությունների տրամադրման կարգն ու պայմանները սահմանելու մասին</w:t>
            </w:r>
            <w:r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» N 1061-Ն որոշում</w:t>
            </w:r>
          </w:p>
          <w:p w14:paraId="09890103" w14:textId="49E902B9" w:rsidR="00A652E7" w:rsidRPr="00FA0DFF" w:rsidRDefault="00A652E7" w:rsidP="00FA0DFF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2015 թվականի սեպտեմբերի 10-ի «</w:t>
            </w:r>
            <w:r w:rsidRPr="00FA0DFF">
              <w:rPr>
                <w:rFonts w:ascii="GHEA Grapalat" w:eastAsiaTheme="minorEastAsia" w:hAnsi="GHEA Grapalat" w:cs="Times New Roman"/>
                <w:bCs/>
                <w:kern w:val="36"/>
                <w:sz w:val="20"/>
                <w:szCs w:val="20"/>
                <w:lang w:val="hy-AM" w:eastAsia="x-none"/>
              </w:rPr>
              <w:t>Բնակելի տարածություն ստանալու իրավունք ունեցող՝ սոցիալապես անապահով և հատուկ խմբերին դասված անձանց ցանկը, կացարանով ապահովելու կարգը և պայմանները սահմանելու, Հայաստանի Հանրապետության կառավարության 2006 թվականի ապրիլի 13-ի N 614-Ն ու 2013 թվականի օգոստոսի 1-ի N 894-Ն որոշումներն ուժը կորցրած ճանաչելու և Հայաստանի Հանրապետության կառավարության 2011 թվականի փետրվարի 17-ի N 304-Ն որոշման մեջ լրացում ու փոփոխություն և 2014 թվականի դեկտեմբերի 25-ի N 1516-Ն որոշման մեջ փոփոխություն կատարելու մասին</w:t>
            </w:r>
            <w:r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» N 1069-Ն որոշում</w:t>
            </w:r>
          </w:p>
          <w:p w14:paraId="7B843CA3" w14:textId="280D4FD7" w:rsidR="00A652E7" w:rsidRPr="0062261F" w:rsidRDefault="00464C7E" w:rsidP="00FA0DFF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GHEA Grapalat" w:eastAsiaTheme="minorEastAsia" w:hAnsi="GHEA Grapalat" w:cs="Times New Roman"/>
                <w:color w:val="FF0000"/>
                <w:kern w:val="36"/>
                <w:sz w:val="20"/>
                <w:szCs w:val="20"/>
                <w:lang w:val="hy-AM" w:eastAsia="x-none"/>
              </w:rPr>
            </w:pPr>
            <w:r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«Առանց ծնողական խնամքի մնացած երեխաների սոցիալական պաշտպանության մասին» ՀՀ օրենք</w:t>
            </w:r>
          </w:p>
        </w:tc>
      </w:tr>
      <w:tr w:rsidR="00250C68" w:rsidRPr="00270056" w14:paraId="7B843CA8" w14:textId="77777777" w:rsidTr="00285686">
        <w:trPr>
          <w:trHeight w:val="341"/>
        </w:trPr>
        <w:tc>
          <w:tcPr>
            <w:tcW w:w="1975" w:type="dxa"/>
            <w:shd w:val="clear" w:color="auto" w:fill="C6D9F1" w:themeFill="text2" w:themeFillTint="33"/>
          </w:tcPr>
          <w:p w14:paraId="7B843CA5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239" w:type="dxa"/>
            <w:shd w:val="clear" w:color="auto" w:fill="C6D9F1" w:themeFill="text2" w:themeFillTint="33"/>
          </w:tcPr>
          <w:p w14:paraId="7B843CA6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0821" w:type="dxa"/>
            <w:shd w:val="clear" w:color="auto" w:fill="C6D9F1" w:themeFill="text2" w:themeFillTint="33"/>
          </w:tcPr>
          <w:p w14:paraId="7B843CA7" w14:textId="77777777" w:rsidR="00250C68" w:rsidRPr="00270056" w:rsidRDefault="00250C68" w:rsidP="00700C53">
            <w:p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Այլ ոլորտներ</w:t>
            </w:r>
          </w:p>
        </w:tc>
      </w:tr>
      <w:tr w:rsidR="00250C68" w:rsidRPr="003E2C47" w14:paraId="7B843CC2" w14:textId="77777777" w:rsidTr="00285686">
        <w:trPr>
          <w:trHeight w:val="1060"/>
        </w:trPr>
        <w:tc>
          <w:tcPr>
            <w:tcW w:w="1975" w:type="dxa"/>
            <w:shd w:val="clear" w:color="auto" w:fill="FFFFFF"/>
          </w:tcPr>
          <w:p w14:paraId="7B843CA9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  <w:p w14:paraId="7B843CAC" w14:textId="5E93357D" w:rsidR="00250C68" w:rsidRPr="00270056" w:rsidRDefault="00FA0DFF" w:rsidP="00FA0DFF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eastAsia="x-none"/>
              </w:rPr>
              <w:t>Ա</w:t>
            </w:r>
            <w:r w:rsidR="00250C68"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յլ ծախսեր (բոլոր ոլորտներում)</w:t>
            </w:r>
          </w:p>
        </w:tc>
        <w:tc>
          <w:tcPr>
            <w:tcW w:w="1239" w:type="dxa"/>
            <w:shd w:val="clear" w:color="auto" w:fill="FFFFFF"/>
          </w:tcPr>
          <w:p w14:paraId="7B843CAD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  <w:p w14:paraId="7B843CAE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42</w:t>
            </w: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eastAsia="x-none"/>
              </w:rPr>
              <w:t>0000</w:t>
            </w:r>
          </w:p>
          <w:p w14:paraId="7B843CAF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eastAsia="x-none"/>
              </w:rPr>
              <w:t>480000</w:t>
            </w:r>
          </w:p>
          <w:p w14:paraId="7B843CB0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  <w:p w14:paraId="7B843CB1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  <w:p w14:paraId="7B843CB2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  <w:p w14:paraId="7B843CB3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0821" w:type="dxa"/>
            <w:shd w:val="clear" w:color="auto" w:fill="FFFFFF"/>
          </w:tcPr>
          <w:p w14:paraId="7B843CB4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«Ավտոտրանսպորտային միջոցների օգտագործումից բխող պատասխանատվության պարտադիր ապահովագրության մասին» ՀՀ օրենք, </w:t>
            </w:r>
          </w:p>
          <w:p w14:paraId="7B843CB5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«Բնապահպանական և բնօգտագործման վճարների մասին» օրենք,</w:t>
            </w:r>
          </w:p>
          <w:p w14:paraId="7B843CB6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«Պետական տուրքի մասին» օրենք,</w:t>
            </w:r>
          </w:p>
          <w:p w14:paraId="7B843CB7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«Պաշտոնատար անձանց գործունեության ապահովման, սպասարկման և սոցիալական երաշխիքների մասին» օրենք,</w:t>
            </w:r>
          </w:p>
          <w:p w14:paraId="7B843CB8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«Հայաստանի Հանրապետության պետական պարգևների և պատվավոր կոչումների մասին» օրենք,</w:t>
            </w:r>
          </w:p>
          <w:p w14:paraId="7B843CB9" w14:textId="77777777" w:rsidR="00250C68" w:rsidRPr="00700C53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«Աղբահանության և սանիտարական մաքրման մասին» ՀՀ օրենք</w:t>
            </w: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</w:p>
          <w:p w14:paraId="1860FF5E" w14:textId="77777777" w:rsidR="00700C53" w:rsidRPr="00FA0DFF" w:rsidRDefault="00700C53" w:rsidP="00700C5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ՀՀ հանրային ծառայությունները կարգավորող հանձնաժողովի 2021 թվականի դեկտեմբերի 29-ի «Հայաստանի էլեկտրական ցանցեր» փակ բաժնետիրական ընկերության կողմից սպառողներին վաճառվող էլեկտրական էներգիայի սակագները սահմանելու և Հայաստանի Հանրապետության հանրային </w:t>
            </w:r>
            <w:r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ծառայությունները կարգավորող հանձնաժողովի 2020 թվականի դեկտեմբերի 29-ի N 488-Ն որոշումն ուժը կորցրած ճանաչելու մասին» N 478-Ն որոշում,</w:t>
            </w:r>
          </w:p>
          <w:p w14:paraId="5C316AE6" w14:textId="77777777" w:rsidR="00700C53" w:rsidRPr="00FA0DFF" w:rsidRDefault="00700C53" w:rsidP="00700C5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ՀՀ հանրային ծառայությունները կարգավորող հանձնաժողովի 2022 թվականի մարտի 1-ի ««Գազպրոմ Արմենիա» փակ բաժնետիրական ընկերության կողմից սպառողներին վաճառվող բնական գազի սակագները սահմանելու և Հայաստանի Հանրապետության  հանրային ծառայությունները կարգավորող  հանձնաժողովի 2020 թվականի հունիսի 19-ի N 221-Ն որոշումն ուժը կորցրած ճանաչելու մասին» N 83-Ն որոշում, </w:t>
            </w:r>
          </w:p>
          <w:p w14:paraId="6EDEEAC5" w14:textId="77777777" w:rsidR="00700C53" w:rsidRPr="00FA0DFF" w:rsidRDefault="00700C53" w:rsidP="00700C5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հանրային ծառայությունները կարգավորող հանձնաժողովի 2023 թվականի նոյեմբերի 29-ի ««Վեոլիա Ջուր» փակ բաժնետիրական ընկերության կողմից խմելու ջրի մատակարարման և ջրահեռացման (կեղտաջրերի մաքրման) ծառայությունների մատուցման սակագները սահմանելու և ՀՀ հանրային ծառայությունները կարգավորող հանձնաժողովի 2022 թվականի նոյեմբերի 29-ի N</w:t>
            </w:r>
            <w:r w:rsidRPr="00FA0DFF">
              <w:rPr>
                <w:rFonts w:ascii="Calibri" w:eastAsiaTheme="minorEastAsia" w:hAnsi="Calibri" w:cs="Calibri"/>
                <w:kern w:val="36"/>
                <w:sz w:val="20"/>
                <w:szCs w:val="20"/>
                <w:lang w:val="hy-AM" w:eastAsia="x-none"/>
              </w:rPr>
              <w:t> </w:t>
            </w:r>
            <w:r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519-Ն որոշումն ուժը կորցրած ճանաչելու մասին» N 413-Ն որոշում,</w:t>
            </w:r>
          </w:p>
          <w:p w14:paraId="7C062635" w14:textId="77777777" w:rsidR="00700C53" w:rsidRPr="00FA0DFF" w:rsidRDefault="00700C53" w:rsidP="00700C5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հանրային ծառայությունները կարգավորող հանձնաժողովի 2022 թվականի ապրիլի 27-ի ««Հայփոստ» փակ բաժնետիրական ընկերության կողմից մատուցվող փոստային կապի ունիվերսալ ծառայությունների սակագները սահմանելու և Հայաստանի Հանրապետության հանրային ծառայությունները կարգավորող հանձնաժողովի 2021 թվականի մարտի 31-ի N 94-Ն որոշումն ուժը կորցրած ճանաչելու մասին» N 165-Ն որոշում,</w:t>
            </w:r>
          </w:p>
          <w:p w14:paraId="7B843CBE" w14:textId="77777777" w:rsidR="006C032C" w:rsidRPr="00FA0DF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2005 թվականի փետրվարի 17-ի «Հայաստանի Հանրապետության արխիվային հավաքածուի պահպանության ֆինանսավորման կարգը հաստատելու մասին» N 188-Ն որոշում:</w:t>
            </w:r>
          </w:p>
          <w:p w14:paraId="7B843CC0" w14:textId="1EB6E342" w:rsidR="00250C68" w:rsidRPr="00835AFE" w:rsidRDefault="006C032C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ՀՀ կրթության, գիտության, մշակույթի և սպորտի նախարարի 2020 թվականի հոկտեմբերի 14-ի </w:t>
            </w:r>
            <w:r w:rsidR="00C152C9"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Հայաստանի Հանրապետության կրթության, գիտության, մշակույթի և սպորտի նախարարության կողմից մարզերի պետական ուսումնական հաստատություններ </w:t>
            </w:r>
            <w:r w:rsidR="00C152C9"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համապատասխան մասնագետ գործուղելու կարգը </w:t>
            </w: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սահմանելու մասին» N 40-Ն հրաման:</w:t>
            </w:r>
          </w:p>
          <w:p w14:paraId="7B843CC1" w14:textId="3674FCD6" w:rsidR="00250C68" w:rsidRPr="0084582F" w:rsidRDefault="00250C68" w:rsidP="00835AFE">
            <w:pPr>
              <w:pStyle w:val="ListParagraph"/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</w:tr>
      <w:tr w:rsidR="00250C68" w:rsidRPr="003E2C47" w14:paraId="7B843CCE" w14:textId="77777777" w:rsidTr="00285686">
        <w:tc>
          <w:tcPr>
            <w:tcW w:w="1975" w:type="dxa"/>
            <w:shd w:val="clear" w:color="auto" w:fill="FFFFFF"/>
          </w:tcPr>
          <w:p w14:paraId="7B843CC3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Սուբսիդիաներ</w:t>
            </w:r>
          </w:p>
          <w:p w14:paraId="7B843CC4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239" w:type="dxa"/>
            <w:shd w:val="clear" w:color="auto" w:fill="FFFFFF"/>
          </w:tcPr>
          <w:p w14:paraId="7B843CC5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450000</w:t>
            </w:r>
          </w:p>
          <w:p w14:paraId="7B843CC6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0821" w:type="dxa"/>
            <w:shd w:val="clear" w:color="auto" w:fill="FFFFFF"/>
          </w:tcPr>
          <w:p w14:paraId="7B843CC7" w14:textId="5C3F2A95" w:rsidR="00250C68" w:rsidRPr="00835AFE" w:rsidRDefault="00250C68" w:rsidP="00285686">
            <w:p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i/>
                <w:iCs/>
                <w:kern w:val="36"/>
                <w:sz w:val="20"/>
                <w:szCs w:val="20"/>
                <w:lang w:val="hy-AM" w:eastAsia="x-none"/>
              </w:rPr>
            </w:pPr>
            <w:r w:rsidRPr="00835AFE">
              <w:rPr>
                <w:rFonts w:ascii="GHEA Grapalat" w:eastAsiaTheme="minorEastAsia" w:hAnsi="GHEA Grapalat" w:cs="Times New Roman"/>
                <w:i/>
                <w:iCs/>
                <w:kern w:val="36"/>
                <w:sz w:val="20"/>
                <w:szCs w:val="20"/>
                <w:lang w:val="hy-AM" w:eastAsia="x-none"/>
              </w:rPr>
              <w:t xml:space="preserve">Սուբսիդիաներ են տրամադրվում համապետական նշանակության ծրագրերի իրականացման համար՝ կրթական, սոցիալական, մշակութային կամ այլ առևտրային և ոչ առևտրային (բացառությամբ կառավարչական մարմինների) բնույթի գործունեություն իրականացնելու նպատակով ՀՀ ստեղծած իրավաբանական անձանց կողմից կատարված ծախսերը փոխհատուցելու նպատակով և ուղղված չեն կազմակերպությունների համար կապիտալ ակտիվների ձեռքբերմանն ու հիմնական ֆոնդերի կամ դրամագլխի ավելացմանը և իրենցից ներկայացնում են կազմակերպությունների ընթացիկ գործունեության արդյունքում գոյացող եկամուտների հավելում: </w:t>
            </w:r>
          </w:p>
          <w:p w14:paraId="7B843CC8" w14:textId="77777777" w:rsidR="00250C68" w:rsidRPr="0084582F" w:rsidRDefault="00250C68" w:rsidP="0028568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2003 թվականի դեկտեմբերի 24-ի «Հայաստանի Հանրապետության պետական բյուջեից իրավաբանական անձանց սու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softHyphen/>
              <w:t>բսի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softHyphen/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softHyphen/>
              <w:t>դիաների և դրամաշնորհների հատկացման կարգը հաստատելու մասին» N 1937-Ն որոշում:</w:t>
            </w:r>
          </w:p>
          <w:p w14:paraId="7B843CC9" w14:textId="77777777" w:rsidR="00250C68" w:rsidRPr="00285686" w:rsidRDefault="00250C68" w:rsidP="00285686">
            <w:p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b/>
                <w:bCs/>
                <w:kern w:val="36"/>
                <w:sz w:val="20"/>
                <w:szCs w:val="20"/>
                <w:lang w:val="hy-AM" w:eastAsia="x-none"/>
              </w:rPr>
            </w:pPr>
            <w:r w:rsidRPr="00285686">
              <w:rPr>
                <w:rFonts w:ascii="GHEA Grapalat" w:eastAsiaTheme="minorEastAsia" w:hAnsi="GHEA Grapalat" w:cs="Times New Roman"/>
                <w:b/>
                <w:bCs/>
                <w:kern w:val="36"/>
                <w:sz w:val="20"/>
                <w:szCs w:val="20"/>
                <w:lang w:val="hy-AM" w:eastAsia="x-none"/>
              </w:rPr>
              <w:t>Կրթության և գիտության ոլորտ</w:t>
            </w:r>
          </w:p>
          <w:p w14:paraId="7B843CCB" w14:textId="77777777" w:rsidR="00E8380F" w:rsidRPr="0084582F" w:rsidRDefault="00250C68" w:rsidP="0028568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2006 թվականի օգոստոսի 24-ի «Հայաստանի Հանրապետության պետական հանրակրթական ուսումնական հաս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softHyphen/>
              <w:t>տա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softHyphen/>
              <w:t>տու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softHyphen/>
              <w:t>թյունների ծախսերի հաշվարկման և  Հայաստանի Հանրապետության կառավարության 2001 թվականի օգոստոսի 25-ի N773 որոշումն ուժը կորցրած ճանաչելու մասին» N 1262-Ն որոշում:</w:t>
            </w:r>
          </w:p>
          <w:p w14:paraId="7B843CCC" w14:textId="22B864E8" w:rsidR="00E8380F" w:rsidRDefault="00E8380F" w:rsidP="0028568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2022 թվականի սեպտեմբերի 22-ի «</w:t>
            </w:r>
            <w:r w:rsidRPr="0028568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Հանրակրթական ուսումնական հաստատությունների՝ պետական բյուջեի միջոցներից ֆինանսավորման կարգը, պետական բյուջեով նախատեսված ծրագրերի ֆինանսավորման սկզբունքները և մեթոդաբանությունը սահմանելու մասին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» N 1481-Ն որոշում:</w:t>
            </w:r>
          </w:p>
          <w:p w14:paraId="53F0AC60" w14:textId="6D802A83" w:rsidR="007B0638" w:rsidRDefault="007B0638" w:rsidP="007B063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7B063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կրթության, գիտության, մշակույթի և սպորտի նախարարի 2022</w:t>
            </w:r>
            <w:r w:rsidR="005E02C2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</w:t>
            </w:r>
            <w:r w:rsidRPr="007B063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թվականի դեկտեմբերի 07-ի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«</w:t>
            </w:r>
            <w:r w:rsidR="005E02C2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</w:t>
            </w:r>
            <w:r w:rsidRPr="007B063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անրակրթական ուսումնական հաստատությունների՝ պետական բյուջեի միջոցներից ֆինանսավորման գործակիցներ</w:t>
            </w:r>
            <w:r w:rsidR="005E02C2" w:rsidRPr="005E02C2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ն ու</w:t>
            </w:r>
            <w:r w:rsidRPr="007B063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նորմատիվները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</w:t>
            </w:r>
            <w:r w:rsidR="005E02C2" w:rsidRPr="005E02C2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հաստատելու մասին</w:t>
            </w:r>
            <w:r w:rsidR="005E02C2"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»</w:t>
            </w:r>
            <w:r w:rsidR="005E02C2" w:rsidRPr="005E02C2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N </w:t>
            </w:r>
            <w:r w:rsidR="00D63837" w:rsidRPr="00D63837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79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-Ն </w:t>
            </w:r>
            <w:r w:rsidR="005E02C2" w:rsidRPr="005E02C2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հրաման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:</w:t>
            </w:r>
          </w:p>
          <w:p w14:paraId="1703CF6E" w14:textId="731FC259" w:rsidR="007B0638" w:rsidRPr="0084582F" w:rsidRDefault="007B0638" w:rsidP="008D4CED">
            <w:pPr>
              <w:pStyle w:val="ListParagraph"/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  <w:p w14:paraId="7B843CCD" w14:textId="77777777" w:rsidR="00250C68" w:rsidRPr="0084582F" w:rsidRDefault="00250C68" w:rsidP="00700C53">
            <w:p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</w:tr>
      <w:tr w:rsidR="00250C68" w:rsidRPr="003E2C47" w14:paraId="7B843CD6" w14:textId="77777777" w:rsidTr="00285686">
        <w:trPr>
          <w:trHeight w:val="2078"/>
        </w:trPr>
        <w:tc>
          <w:tcPr>
            <w:tcW w:w="1975" w:type="dxa"/>
            <w:shd w:val="clear" w:color="auto" w:fill="FFFFFF"/>
          </w:tcPr>
          <w:p w14:paraId="7B843CCF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Կրթաթոշակներ</w:t>
            </w:r>
          </w:p>
          <w:p w14:paraId="7B843CD0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239" w:type="dxa"/>
            <w:shd w:val="clear" w:color="auto" w:fill="FFFFFF"/>
          </w:tcPr>
          <w:p w14:paraId="7B843CD1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472700</w:t>
            </w:r>
          </w:p>
          <w:p w14:paraId="7B843CD2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0821" w:type="dxa"/>
            <w:shd w:val="clear" w:color="auto" w:fill="FFFFFF"/>
          </w:tcPr>
          <w:p w14:paraId="7B843CD3" w14:textId="77777777" w:rsidR="00250C68" w:rsidRPr="0084582F" w:rsidRDefault="00250C68" w:rsidP="0028568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վարչապետի 1999թ. ապրիլի 14-ի «Հայաստանի Հանրապետության պետական բարձրագույն և միջնակարգ մասնագիտական ուսումնական հաստատությունների (այդ թվում քոլեջների), պրոֆեսիոնալ-տեխնիկական ուսումնարանների պետական պատվերով սովորող ուսանողների և սովորողների, մագիստրոսների, ասպիրանտների և դոկտորանտների կրթաթոշակների չափերը սահմանելու մասին» N 217 որոշում,</w:t>
            </w:r>
          </w:p>
          <w:p w14:paraId="7F5A1825" w14:textId="77777777" w:rsidR="00250C68" w:rsidRDefault="00250C68" w:rsidP="0028568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2004 թվականի դեկտեմբերի 9-ի «Հայաստանի Հանրապետության կառավարման ակադեմիայի ունկնդիրների կրթաթոշակի չափի մասին» N 1717-Ն որոշում</w:t>
            </w:r>
            <w:r w:rsidR="000E27B2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</w:p>
          <w:p w14:paraId="2CCF99FB" w14:textId="77777777" w:rsidR="000E27B2" w:rsidRPr="00A520DF" w:rsidRDefault="000E27B2" w:rsidP="00A520D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0E27B2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ՀՀ կառավարության 2023 թվականի օգոստոսի 24-ի 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</w:t>
            </w:r>
            <w:r w:rsidRPr="000E27B2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2021 թվականի նոյեմբերի 4-ի N1784-Ն որոշման մեջ փոփոխություններ կատարելու մասին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» N 1</w:t>
            </w:r>
            <w:r w:rsidRPr="000E27B2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449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-Ն որոշում</w:t>
            </w:r>
            <w:r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  <w:r w:rsidR="00A520DF" w:rsidRPr="00A520DF">
              <w:rPr>
                <w:lang w:val="hy-AM"/>
              </w:rPr>
              <w:t xml:space="preserve"> </w:t>
            </w:r>
          </w:p>
          <w:p w14:paraId="7B843CD5" w14:textId="576F0AE2" w:rsidR="00A520DF" w:rsidRPr="00270056" w:rsidRDefault="00A520DF" w:rsidP="00A520D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A520D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ՀՀ կառավարության </w:t>
            </w:r>
            <w:r w:rsidRPr="000E27B2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2023 թվականի օգոստոսի 24-ի 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</w:t>
            </w:r>
            <w:r w:rsidRPr="00A520D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Հայաստանի Հանրապետության բարձրագույն ուսումնական հաստատություններում կամ կազմակերպություններում բակալավրի և մագիստրոսի կրթական աստիճաններով առկա ուսուցմամբ սովորողներին տրվող պետական կրթաթոշակների չափերը սահմանելու, պետության համար առաջնային և կարևորություն ներկայացնող մասնագիտությունների (կրթական ծրագրերի) ցանկը հաստատելու մասին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»</w:t>
            </w:r>
            <w:r w:rsidRPr="00A520D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N1430-Ն որոշում</w:t>
            </w:r>
            <w:r w:rsidR="004F5FF8" w:rsidRPr="004F5FF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:</w:t>
            </w:r>
          </w:p>
        </w:tc>
      </w:tr>
      <w:tr w:rsidR="00250C68" w:rsidRPr="003E2C47" w14:paraId="7B843CE3" w14:textId="77777777" w:rsidTr="00835AFE">
        <w:trPr>
          <w:trHeight w:val="2600"/>
        </w:trPr>
        <w:tc>
          <w:tcPr>
            <w:tcW w:w="1975" w:type="dxa"/>
            <w:shd w:val="clear" w:color="auto" w:fill="FFFFFF"/>
          </w:tcPr>
          <w:p w14:paraId="7B843CD7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Սոցիալական օգնության դրամական արտահայտությամբ նպաստներ</w:t>
            </w:r>
          </w:p>
        </w:tc>
        <w:tc>
          <w:tcPr>
            <w:tcW w:w="1239" w:type="dxa"/>
            <w:shd w:val="clear" w:color="auto" w:fill="FFFFFF"/>
          </w:tcPr>
          <w:p w14:paraId="7B843CD8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0821" w:type="dxa"/>
            <w:shd w:val="clear" w:color="auto" w:fill="FFFFFF"/>
          </w:tcPr>
          <w:p w14:paraId="7B843CD9" w14:textId="56FBE70D" w:rsidR="00250C68" w:rsidRDefault="00250C68" w:rsidP="0028568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«Հայաստանի Հանրապետության պետական պարգևների և պատվավոր կոչումների մասին» ՀՀ օրենք,</w:t>
            </w:r>
          </w:p>
          <w:p w14:paraId="18DBCC65" w14:textId="7FC8762F" w:rsidR="00991A4F" w:rsidRDefault="00991A4F" w:rsidP="0028568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</w:t>
            </w:r>
            <w:r w:rsidRPr="00991A4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Ն</w:t>
            </w:r>
            <w:r w:rsidRPr="00D2003F">
              <w:rPr>
                <w:rFonts w:ascii="GHEA Grapalat" w:eastAsiaTheme="minorEastAsia" w:hAnsi="GHEA Grapalat" w:cs="Times New Roman"/>
                <w:bCs/>
                <w:kern w:val="36"/>
                <w:sz w:val="20"/>
                <w:szCs w:val="20"/>
                <w:lang w:val="hy-AM" w:eastAsia="x-none"/>
              </w:rPr>
              <w:t>ախնական</w:t>
            </w:r>
            <w:r w:rsidRPr="00D2003F">
              <w:rPr>
                <w:rFonts w:ascii="Calibri" w:eastAsiaTheme="minorEastAsia" w:hAnsi="Calibri" w:cs="Calibri"/>
                <w:bCs/>
                <w:kern w:val="36"/>
                <w:sz w:val="20"/>
                <w:szCs w:val="20"/>
                <w:lang w:val="hy-AM" w:eastAsia="x-none"/>
              </w:rPr>
              <w:t> </w:t>
            </w:r>
            <w:r w:rsidRPr="00D2003F">
              <w:rPr>
                <w:rFonts w:ascii="GHEA Grapalat" w:eastAsiaTheme="minorEastAsia" w:hAnsi="GHEA Grapalat" w:cs="Times New Roman"/>
                <w:bCs/>
                <w:kern w:val="36"/>
                <w:sz w:val="20"/>
                <w:szCs w:val="20"/>
                <w:lang w:val="hy-AM" w:eastAsia="x-none"/>
              </w:rPr>
              <w:t>մասնագիտական</w:t>
            </w:r>
            <w:r w:rsidRPr="00D2003F">
              <w:rPr>
                <w:rFonts w:ascii="Calibri" w:eastAsiaTheme="minorEastAsia" w:hAnsi="Calibri" w:cs="Calibri"/>
                <w:bCs/>
                <w:kern w:val="36"/>
                <w:sz w:val="20"/>
                <w:szCs w:val="20"/>
                <w:lang w:val="hy-AM" w:eastAsia="x-none"/>
              </w:rPr>
              <w:t> </w:t>
            </w:r>
            <w:r w:rsidRPr="00D2003F">
              <w:rPr>
                <w:rFonts w:ascii="GHEA Grapalat" w:eastAsiaTheme="minorEastAsia" w:hAnsi="GHEA Grapalat" w:cs="Times New Roman"/>
                <w:bCs/>
                <w:kern w:val="36"/>
                <w:sz w:val="20"/>
                <w:szCs w:val="20"/>
                <w:lang w:val="hy-AM" w:eastAsia="x-none"/>
              </w:rPr>
              <w:t>(արհեստագործական)</w:t>
            </w:r>
            <w:r w:rsidRPr="00D2003F">
              <w:rPr>
                <w:rFonts w:ascii="Calibri" w:eastAsiaTheme="minorEastAsia" w:hAnsi="Calibri" w:cs="Calibri"/>
                <w:bCs/>
                <w:kern w:val="36"/>
                <w:sz w:val="20"/>
                <w:szCs w:val="20"/>
                <w:lang w:val="hy-AM" w:eastAsia="x-none"/>
              </w:rPr>
              <w:t> </w:t>
            </w:r>
            <w:r w:rsidRPr="00991A4F">
              <w:rPr>
                <w:rFonts w:ascii="GHEA Grapalat" w:eastAsiaTheme="minorEastAsia" w:hAnsi="GHEA Grapalat" w:cs="Times New Roman"/>
                <w:bCs/>
                <w:kern w:val="36"/>
                <w:sz w:val="20"/>
                <w:szCs w:val="20"/>
                <w:lang w:val="hy-AM" w:eastAsia="x-none"/>
              </w:rPr>
              <w:t>և</w:t>
            </w:r>
            <w:r w:rsidRPr="00D2003F">
              <w:rPr>
                <w:rFonts w:ascii="GHEA Grapalat" w:eastAsiaTheme="minorEastAsia" w:hAnsi="GHEA Grapalat" w:cs="Times New Roman"/>
                <w:bCs/>
                <w:kern w:val="36"/>
                <w:sz w:val="20"/>
                <w:szCs w:val="20"/>
                <w:lang w:val="hy-AM" w:eastAsia="x-none"/>
              </w:rPr>
              <w:t xml:space="preserve"> միջին մասնագիտական կրթության մասին</w:t>
            </w: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» ՀՀ օրենք,</w:t>
            </w:r>
          </w:p>
          <w:p w14:paraId="194A8FD9" w14:textId="41F2F3A5" w:rsidR="00236F7D" w:rsidRDefault="00236F7D" w:rsidP="00236F7D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</w:t>
            </w:r>
            <w:r w:rsidRPr="00991A4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Ն</w:t>
            </w:r>
            <w:r w:rsidRPr="00236F7D">
              <w:rPr>
                <w:rFonts w:ascii="GHEA Grapalat" w:eastAsiaTheme="minorEastAsia" w:hAnsi="GHEA Grapalat" w:cs="Times New Roman"/>
                <w:bCs/>
                <w:kern w:val="36"/>
                <w:sz w:val="20"/>
                <w:szCs w:val="20"/>
                <w:lang w:val="hy-AM" w:eastAsia="x-none"/>
              </w:rPr>
              <w:t>ախ</w:t>
            </w:r>
            <w:r w:rsidRPr="004F18CC">
              <w:rPr>
                <w:rFonts w:ascii="GHEA Grapalat" w:eastAsiaTheme="minorEastAsia" w:hAnsi="GHEA Grapalat" w:cs="Times New Roman"/>
                <w:bCs/>
                <w:kern w:val="36"/>
                <w:sz w:val="20"/>
                <w:szCs w:val="20"/>
                <w:lang w:val="hy-AM" w:eastAsia="x-none"/>
              </w:rPr>
              <w:t>ադպրոցական</w:t>
            </w:r>
            <w:r w:rsidRPr="00236F7D">
              <w:rPr>
                <w:rFonts w:ascii="GHEA Grapalat" w:eastAsiaTheme="minorEastAsia" w:hAnsi="GHEA Grapalat" w:cs="Times New Roman"/>
                <w:bCs/>
                <w:kern w:val="36"/>
                <w:sz w:val="20"/>
                <w:szCs w:val="20"/>
                <w:lang w:val="hy-AM" w:eastAsia="x-none"/>
              </w:rPr>
              <w:t xml:space="preserve"> կրթության մասին</w:t>
            </w: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» ՀՀ օրենք,</w:t>
            </w:r>
          </w:p>
          <w:p w14:paraId="7B843CDA" w14:textId="77777777" w:rsidR="00250C68" w:rsidRPr="00C152C9" w:rsidRDefault="00250C68" w:rsidP="0028568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 թվականի նոյեմբերի 27-ի «Հայաստանի Հանրապետության «Ժողովրդական» պատվավոր կոչման համար ամենամսյա պատվովճար տալու կարգը և դրա չափը սահմանելու և Հայաստանի Հանրապետության կառավարության 2004 թվականի դեկտեմբերի 16-ի N 1841-Ն որոշումն ուժը կորցրած ճանաչելու մասին» N 1335-Ն որոշում,</w:t>
            </w:r>
          </w:p>
          <w:p w14:paraId="7B843CDB" w14:textId="77777777" w:rsidR="00250C68" w:rsidRPr="00C152C9" w:rsidRDefault="00250C68" w:rsidP="0028568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2004 թվականի մայիսի 13-ի «Հայաստանի Հանրապետության առաջնությունների,  Հայաստանի Հանրապետության տարածքում կազմակերպվող և անցկացվող միջազգային մրցաշարերի  մասնակիցների գիշերավարձի ու սննդի ընդունման չափը, Հայաստանի Հանրապետության առաջնությունների մրցանակակիրների և նրանց մարզիչների դրամական պարգևատրման չափը հաստատելու, Հայաստանի Հանրապետության հավաքական թիմի անդամի՝  Հայաստանի Հանրապետության տարածքում ուսումմնամարզական հավաքի օրական կեցության վճարի չափը, Հայաստանի Հանրապետության հավաքական թիմի անդամի՝ Հայաստանի Հանրապետության տարածքում և տարածքից դուրս ճանապարհորդելիս սննդի ընդունման չափը սահմանելու և Հայաստանի Հանրապետության հավաքական թիմի անդամի՝ Հայաստանի Հանրապետության տարածքից դուրս ուսումնամարզական հավաքի և (կամ) միջազգային միջոցառմանը մասնակցության հետ կապված ծախսերը հաշվարկելու մասին» N 692-Ն որոշում,</w:t>
            </w:r>
          </w:p>
          <w:p w14:paraId="7B843CDC" w14:textId="77777777" w:rsidR="00250C68" w:rsidRPr="00C152C9" w:rsidRDefault="00250C68" w:rsidP="0028568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2015 թվականի նոյեմբերի 5-ի «Օլիմպիական, պարալիմպիկ, սուրդլիմպիկ խաղերում, օլիմպիական խաղերի ծրագրում ընդգրկված մարզաձևերի (նաև օլիմպիական խաղերի ծրագրում չընդգրկված սամբո ըմբշամարտ, միջազգային շաշկի, ուշու և շախմատ մարզաձևերի) աշխարհի ու Եվրոպայի առաջնություններում, (նաև հաշմանդամների), եվրոպական խաղերում, շախմատի համաշխարհային օլիմպիադայում, Եվրոպայի օլիմպիական երիտասարդական փառատոնում, համաշխարհային ունիվերսիադայում, պատանեկան օլիմպիական խաղերում, շախմատի պատանեկան օլիմպիադայում 1-3-րդ տեղերը գրաված մարզիկներին, ազգային հավաքական թիմերի գլխավոր (ավագ) մարզիչներին, մեդալակիր մարզիկների անձնական մարզիչներին, ազգային հավաքական թիմերի երկրորդ մարզիչներին, բժիշկներին և շնորհվող դրամական մրցանակների չափերն ու շնորհման կարգը հաստատելու և Հայաստանի Հանրապետության կառավարության 2001 թվականի մայիսի 29-ի N 462 որոշումն ուժը կորցրած ճանաչելու մասին» N 1282-Ն որոշում,</w:t>
            </w:r>
          </w:p>
          <w:p w14:paraId="7B843CDD" w14:textId="1AD036BB" w:rsidR="00250C68" w:rsidRPr="00C152C9" w:rsidRDefault="00250C68" w:rsidP="0028568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2015 թվականի օգոստոսի 13-ի «Հայաստանի Հանրապետության հավաքական թիմերի գլխավոր և ավագ մարզիչների վարձատրության, ինչպես նաև Հայաստանի Հանրապետության քաղաքացի հանդիսացող, Հայաստանի Հանրապետությունում բնակվող Հայաստանի Հանրապետության և նախկին Խորհրդային Միության հավաքական թիմերի կազմերում` օլիմպիական խաղերի ծրագրում ընդգրկված մարզաձևերի, շախմատի և սամբոյի աշխարհի առաջնություններում չեմպիոն դարձած մարզիկների պատվովճարի վճարման կարգը և չափերը հաստատելու մասին» N 925-Ն որոշում:</w:t>
            </w:r>
          </w:p>
          <w:p w14:paraId="57772662" w14:textId="29FC6182" w:rsidR="00D2154D" w:rsidRPr="00C152C9" w:rsidRDefault="00D2154D" w:rsidP="00D2154D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2020 թվականի հունիսի 18-ի «Հայաստանի Հանրապետության տարածքում պետական բյուջեի միջոցներով կազմակերպվող և անցկացվող մարզական զանգվածային միջոցառումների մասնակիցների գիշերավարձի ու սննդի օրական վճարի, մրցանակակիրների և մրցավարների դրամական պարգեվատրման չափերը հաստատելու մասին» N 984-Ն որոշում,</w:t>
            </w:r>
          </w:p>
          <w:p w14:paraId="5B6AFBBD" w14:textId="1E7F36D3" w:rsidR="00794B82" w:rsidRPr="00C152C9" w:rsidRDefault="00794B82" w:rsidP="00794B82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2022 թվականի հունիսի 30-ի</w:t>
            </w:r>
            <w:r w:rsidR="00D2154D" w:rsidRPr="00C152C9">
              <w:rPr>
                <w:rFonts w:ascii="Calibri" w:eastAsiaTheme="minorEastAsia" w:hAnsi="Calibri" w:cs="Calibri"/>
                <w:kern w:val="36"/>
                <w:sz w:val="20"/>
                <w:szCs w:val="20"/>
                <w:lang w:val="hy-AM" w:eastAsia="x-none"/>
              </w:rPr>
              <w:t> </w:t>
            </w: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«Փարիզ 2024» օլիմպիական խաղերին նախապատրաստվելու և վարկանիշային մրցաշարերին մասնակցելու նպատակով օլիմպիական խաղերի, աշխարհի եվ եվրոպայի առաջնությունների հաղթողներին, մրցանակակիրներին, ինչպես նաեվ օլիմպիական խաղերում, աշխարհի առաջնություններում 4-8-րդ տեղերը գրաված մարզիկներին և օլիմպիական խաղերի ծրագրում ընդգրկված մարզաձեվերի Հայաստանի Հանրապետության հավաքական թիմերի գլխավոր, ավագ, երկրորդ, անձնական մարզիչներին և բժիշկներին ու մերսողներին սպորտային նպաստը սահմանող կարգը հաստատելու մասին» N 985-Ն որոշում,</w:t>
            </w:r>
          </w:p>
          <w:p w14:paraId="65913DBF" w14:textId="0BB5EE34" w:rsidR="00794B82" w:rsidRPr="00C152C9" w:rsidRDefault="00794B82" w:rsidP="00794B82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2020 թվականի հուլիսի 02-ի</w:t>
            </w:r>
            <w:r w:rsidRPr="00C152C9">
              <w:rPr>
                <w:rFonts w:ascii="Calibri" w:eastAsiaTheme="minorEastAsia" w:hAnsi="Calibri" w:cs="Calibri"/>
                <w:kern w:val="36"/>
                <w:sz w:val="20"/>
                <w:szCs w:val="20"/>
                <w:lang w:val="hy-AM" w:eastAsia="x-none"/>
              </w:rPr>
              <w:t> </w:t>
            </w: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«Հայաստանի Հանրապետության հավաքական թիմերի կազմում բարձր արդյունքներ ցուցաբերած մարզիկներին </w:t>
            </w:r>
            <w:r w:rsidR="00F4496B"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և</w:t>
            </w:r>
            <w:r w:rsidRPr="00C152C9">
              <w:rPr>
                <w:rFonts w:ascii="Calibri" w:eastAsiaTheme="minorEastAsia" w:hAnsi="Calibri" w:cs="Calibri"/>
                <w:kern w:val="36"/>
                <w:sz w:val="20"/>
                <w:szCs w:val="20"/>
                <w:lang w:val="hy-AM" w:eastAsia="x-none"/>
              </w:rPr>
              <w:t> </w:t>
            </w: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նրանց մարզիչներին անվանական թոշակի հատկացման </w:t>
            </w:r>
            <w:r w:rsidR="00F4496B"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և</w:t>
            </w: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թոշակի վճարման չափորոշիչներն</w:t>
            </w:r>
            <w:r w:rsidRPr="00C152C9">
              <w:rPr>
                <w:rFonts w:ascii="Calibri" w:eastAsiaTheme="minorEastAsia" w:hAnsi="Calibri" w:cs="Calibri"/>
                <w:kern w:val="36"/>
                <w:sz w:val="20"/>
                <w:szCs w:val="20"/>
                <w:lang w:val="hy-AM" w:eastAsia="x-none"/>
              </w:rPr>
              <w:t> </w:t>
            </w: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ու չափերը հաստատելու մասին» N 1096-Ն որոշում,</w:t>
            </w:r>
          </w:p>
          <w:p w14:paraId="08B544AC" w14:textId="78781961" w:rsidR="00F4496B" w:rsidRPr="00C152C9" w:rsidRDefault="00F4496B" w:rsidP="00F4496B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2023 թվականի մայիսի 11-ի</w:t>
            </w:r>
            <w:r w:rsidRPr="00C152C9">
              <w:rPr>
                <w:rFonts w:ascii="Calibri" w:eastAsiaTheme="minorEastAsia" w:hAnsi="Calibri" w:cs="Calibri"/>
                <w:kern w:val="36"/>
                <w:sz w:val="20"/>
                <w:szCs w:val="20"/>
                <w:lang w:val="hy-AM" w:eastAsia="x-none"/>
              </w:rPr>
              <w:t> </w:t>
            </w: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«Հայաստանի Հանրապետության վարչապետի հովանու ներքո ուժային կառույցների միջև անցկացվող բանակային խաղերի կանոնակարգը, կազմակերպման և անցկացման կազմկոմիտեի կազմը, մասնակցության հայտի օրինակելի ձ</w:t>
            </w:r>
            <w:r w:rsidR="004F18CC" w:rsidRPr="004F18CC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և</w:t>
            </w: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ը, ստուգողական կետի նկարագրի սյունակներում կիրառվող նշանների օրինակելի ձեվը, նախահաշիվը </w:t>
            </w:r>
            <w:r w:rsidR="00227CA1"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և</w:t>
            </w: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ժամանակացույցը հաստատելու մասին» N 734-Լ որոշում,</w:t>
            </w:r>
          </w:p>
          <w:p w14:paraId="7B843CDE" w14:textId="77777777" w:rsidR="00D46B4A" w:rsidRPr="00C152C9" w:rsidRDefault="00D46B4A" w:rsidP="0028568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վարչապետի 2002թ. փետրվարի 6-ի «Հայաստանի Հանրապետության գիտությունների ազգային ակադեմիայի իսկական և թղթակից անդամների պատվովճարի չափը սահմանելու մասին» N 102 որոշում,</w:t>
            </w:r>
          </w:p>
          <w:p w14:paraId="7B843CDF" w14:textId="77777777" w:rsidR="00D46B4A" w:rsidRPr="00C152C9" w:rsidRDefault="00D46B4A" w:rsidP="0028568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վարչապետի 2003թ. ապրիլի 13-ի «Հայաստանի Հանրապետության գիտությունների ազգային ակադեմիայի նախագահի և փոխնախագահների աշխատավարձերի մասին» N183-Ա որոշում,</w:t>
            </w:r>
          </w:p>
          <w:p w14:paraId="7B843CE0" w14:textId="77777777" w:rsidR="00D46B4A" w:rsidRPr="00C152C9" w:rsidRDefault="00D46B4A" w:rsidP="0028568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ՀՀ կառավարության 2014 թվականի դեկտեմբերի 11-ի «Հայաստանի կառավարության 2008 թվականի հունվարի 10-ի N 2-Ն որոշման մեջ փոփոխություններ կատարելու մասին» 1382-Ն որոշում, </w:t>
            </w:r>
          </w:p>
          <w:p w14:paraId="7B843CE1" w14:textId="69B3071C" w:rsidR="00D46B4A" w:rsidRDefault="00D46B4A" w:rsidP="0028568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2021 թվականի մայիսի 13-ի «Հայաստանի Հանրապետության կառավարության 2001 թվականի նոյեմբերի 17-ի N1121 որոշման մեջ փոփոխություններ և լրացումներ կատարելու մասին» N 747-Լ որոշում</w:t>
            </w:r>
            <w:r w:rsidR="00BD3EEB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</w:p>
          <w:p w14:paraId="1424AB18" w14:textId="27872AB3" w:rsidR="00BD3EEB" w:rsidRDefault="00BD3EEB" w:rsidP="0028568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202</w:t>
            </w:r>
            <w:r w:rsidRPr="00BD3EEB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2</w:t>
            </w: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թվականի </w:t>
            </w:r>
            <w:r w:rsidRPr="00BD3EEB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ապրիլի</w:t>
            </w:r>
            <w:r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</w:t>
            </w:r>
            <w:r w:rsidRPr="00BD3EEB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28</w:t>
            </w: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-ի «</w:t>
            </w:r>
            <w:r w:rsidRPr="00BD3EEB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Ուսուցիչների կամավոր ատեստավորման, կամավոր ատեստավորման արդյունքով ուսուցչի դրույքաչափի և դրան հատկացվող հավելավճարի տրամադրման, կամավոր ատեստավորման հանձնաժողովի ձևավորման կարգը հաստատելու մասին</w:t>
            </w: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» N </w:t>
            </w:r>
            <w:r w:rsidRPr="00BD3EEB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596</w:t>
            </w: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-</w:t>
            </w:r>
            <w:r w:rsidRPr="00BD3EEB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Ն</w:t>
            </w: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որոշում</w:t>
            </w:r>
            <w:r w:rsidR="004F18CC" w:rsidRPr="004F18CC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:</w:t>
            </w:r>
          </w:p>
          <w:p w14:paraId="7B843CE2" w14:textId="77777777" w:rsidR="00250C68" w:rsidRPr="00C152C9" w:rsidRDefault="00250C68" w:rsidP="004F18CC">
            <w:pPr>
              <w:pStyle w:val="ListParagraph"/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</w:tr>
      <w:tr w:rsidR="00250C68" w:rsidRPr="00C152C9" w14:paraId="7B843CF5" w14:textId="77777777" w:rsidTr="00285686">
        <w:tc>
          <w:tcPr>
            <w:tcW w:w="1975" w:type="dxa"/>
            <w:shd w:val="clear" w:color="auto" w:fill="FFFFFF"/>
          </w:tcPr>
          <w:p w14:paraId="7B843CE5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Ապրանքների և ծառայությունների գնում</w:t>
            </w:r>
          </w:p>
          <w:p w14:paraId="7B843CE6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239" w:type="dxa"/>
            <w:shd w:val="clear" w:color="auto" w:fill="FFFFFF"/>
          </w:tcPr>
          <w:p w14:paraId="7B843CE7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0821" w:type="dxa"/>
            <w:shd w:val="clear" w:color="auto" w:fill="FFFFFF"/>
          </w:tcPr>
          <w:p w14:paraId="7B843CE9" w14:textId="77777777" w:rsidR="00250C68" w:rsidRPr="00285686" w:rsidRDefault="00250C68" w:rsidP="00285686">
            <w:p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b/>
                <w:bCs/>
                <w:kern w:val="36"/>
                <w:sz w:val="20"/>
                <w:szCs w:val="20"/>
                <w:lang w:val="hy-AM" w:eastAsia="x-none"/>
              </w:rPr>
            </w:pPr>
            <w:r w:rsidRPr="00285686">
              <w:rPr>
                <w:rFonts w:ascii="GHEA Grapalat" w:eastAsiaTheme="minorEastAsia" w:hAnsi="GHEA Grapalat" w:cs="Times New Roman"/>
                <w:b/>
                <w:bCs/>
                <w:kern w:val="36"/>
                <w:sz w:val="20"/>
                <w:szCs w:val="20"/>
                <w:lang w:val="hy-AM" w:eastAsia="x-none"/>
              </w:rPr>
              <w:t>Բոլոր ոլորտներին վերաբերող ընդհանուր բնույթի իրավական ակտեր</w:t>
            </w:r>
          </w:p>
          <w:p w14:paraId="7B843CEA" w14:textId="77777777" w:rsidR="00250C68" w:rsidRPr="0084582F" w:rsidRDefault="00250C68" w:rsidP="00285686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«Գնումների մասին» ՀՀ օրենք,</w:t>
            </w:r>
          </w:p>
          <w:p w14:paraId="7B843CEB" w14:textId="77777777" w:rsidR="00250C68" w:rsidRPr="0084582F" w:rsidRDefault="00250C68" w:rsidP="00285686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ֆինանսների նախարարի 2013 թվականի հուլիսի 13-ի «Հայաստանի Հանրապետության Սահմանադրությամբ և Հայաստանի Հանրապետության օրենքներով նախատեսված պետական կառավարման մարմինների և պետության հիմնարկների կողմից ձեռք բերվող որոշ ապրանքատեսակների տեխնիկական բնութագրերը հաստատելու մասին» N 573-Ա հրաման,</w:t>
            </w:r>
          </w:p>
          <w:p w14:paraId="7B843CEC" w14:textId="77777777" w:rsidR="00250C68" w:rsidRPr="0084582F" w:rsidRDefault="00250C68" w:rsidP="00285686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2019 թվականի մայիսի 30-ի «</w:t>
            </w:r>
            <w:r w:rsidRPr="0084582F">
              <w:rPr>
                <w:rFonts w:ascii="GHEA Grapalat" w:eastAsiaTheme="minorEastAsia" w:hAnsi="GHEA Grapalat" w:cs="Times New Roman"/>
                <w:bCs/>
                <w:kern w:val="36"/>
                <w:sz w:val="20"/>
                <w:szCs w:val="20"/>
                <w:lang w:val="it-IT" w:eastAsia="x-none"/>
              </w:rPr>
              <w:t>Բ</w:t>
            </w:r>
            <w:r w:rsidRPr="0084582F">
              <w:rPr>
                <w:rFonts w:ascii="GHEA Grapalat" w:eastAsiaTheme="minorEastAsia" w:hAnsi="GHEA Grapalat" w:cs="Times New Roman"/>
                <w:bCs/>
                <w:kern w:val="36"/>
                <w:sz w:val="20"/>
                <w:szCs w:val="20"/>
                <w:lang w:val="hy-AM" w:eastAsia="x-none"/>
              </w:rPr>
              <w:t>նակչության սոցիալական կամ հատուկ խմբերի և այն հիվանդությունների ցանկերը, որոնց դեպքում դեղերը շահառուներին հատկացվում են դրանց արժեքի լրիվ կամ մասնակի փոխհատուցմամբ, ինչպես նաև այդ բնակչության սոցիալական կամ հատուկ խմբերի ցանկում ընդգրկված շահառուներին Հայաստանի Հանրապետության առողջապահության նախարարության և առողջության առաջնային պահպանման ծառայություններ մատուցող բժշկական կազմակերպությունների միջոցով դեղերի հատկացման և փոխհատուցման կարգը սահմանելու և Հայաստանի Հանրապետության կառավարության 2006 թվականի նոյեմբերի 23-ի N 1717-ն որոշումն ուժը կորցրած ճանաչելու մասին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» N 642-Ն որոշում:</w:t>
            </w:r>
          </w:p>
          <w:p w14:paraId="7B843CED" w14:textId="77777777" w:rsidR="00250C68" w:rsidRPr="00285686" w:rsidRDefault="00250C68" w:rsidP="00285686">
            <w:p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b/>
                <w:bCs/>
                <w:kern w:val="36"/>
                <w:sz w:val="20"/>
                <w:szCs w:val="20"/>
                <w:lang w:val="hy-AM" w:eastAsia="x-none"/>
              </w:rPr>
            </w:pPr>
            <w:r w:rsidRPr="00285686">
              <w:rPr>
                <w:rFonts w:ascii="GHEA Grapalat" w:eastAsiaTheme="minorEastAsia" w:hAnsi="GHEA Grapalat" w:cs="Times New Roman"/>
                <w:b/>
                <w:bCs/>
                <w:kern w:val="36"/>
                <w:sz w:val="20"/>
                <w:szCs w:val="20"/>
                <w:lang w:val="hy-AM" w:eastAsia="x-none"/>
              </w:rPr>
              <w:t>Սոցիալական պաշտպանության ոլորտ</w:t>
            </w:r>
          </w:p>
          <w:p w14:paraId="7B843CEE" w14:textId="77777777" w:rsidR="00250C68" w:rsidRPr="0084582F" w:rsidRDefault="00250C68" w:rsidP="0028568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 թվականի ապրիլի 17-ի  ««Զբաղվածության մասին» ՀՀ օրենքի կիրարկումն ապահովող մի շարք իրավական ակտեր հաստատելու մասին» N 534-Ն որոշում,</w:t>
            </w:r>
          </w:p>
          <w:p w14:paraId="7B843CEF" w14:textId="77777777" w:rsidR="00250C68" w:rsidRPr="0084582F" w:rsidRDefault="00250C68" w:rsidP="0028568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2011 թվականի մայիսի 5-ի «Կենսաթոշակ վճարելու կարգը հաստատելու մասին» N 670-Ն որոշում,</w:t>
            </w:r>
          </w:p>
          <w:p w14:paraId="7B843CF0" w14:textId="77777777" w:rsidR="00250C68" w:rsidRPr="0084582F" w:rsidRDefault="00250C68" w:rsidP="0028568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23.04.2014թ. «Հայաստանի Հանրապետության աշխատանքի և սոցիալական հարցերի նախարարության միջոցով իրականացվող պետական նպաստների կանխիկ վճարման ծառայություններ մատուցելու ոլորտում «Հայփոստ» փակ բաժնետիրական ընկերությանը լիազորված կազմակերպություն ճանաչելու և նրա հետ կնքված վճարման ծառայությունների մատուցման պայմանագրի օրինակելի ձևը սահմանելու մասին» N 495-Ն որոշում:</w:t>
            </w:r>
          </w:p>
          <w:p w14:paraId="7B843CF1" w14:textId="77777777" w:rsidR="00250C68" w:rsidRPr="00285686" w:rsidRDefault="00250C68" w:rsidP="00285686">
            <w:p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b/>
                <w:bCs/>
                <w:kern w:val="36"/>
                <w:sz w:val="20"/>
                <w:szCs w:val="20"/>
                <w:lang w:val="hy-AM" w:eastAsia="x-none"/>
              </w:rPr>
            </w:pPr>
            <w:r w:rsidRPr="00285686">
              <w:rPr>
                <w:rFonts w:ascii="GHEA Grapalat" w:eastAsiaTheme="minorEastAsia" w:hAnsi="GHEA Grapalat" w:cs="Times New Roman"/>
                <w:b/>
                <w:bCs/>
                <w:kern w:val="36"/>
                <w:sz w:val="20"/>
                <w:szCs w:val="20"/>
                <w:lang w:val="hy-AM" w:eastAsia="x-none"/>
              </w:rPr>
              <w:t>Կրթության և գիտության ոլորտ</w:t>
            </w:r>
          </w:p>
          <w:p w14:paraId="7B843CF2" w14:textId="77777777" w:rsidR="00250C68" w:rsidRPr="0084582F" w:rsidRDefault="00250C68" w:rsidP="0028568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«Կրթության մասին» ՀՀ օրենք,</w:t>
            </w:r>
          </w:p>
          <w:p w14:paraId="7B843CF3" w14:textId="22FDC642" w:rsidR="00250C68" w:rsidRPr="0084582F" w:rsidRDefault="00250C68" w:rsidP="0028568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«Հանրակրթության մասին» ՀՀ օրենք</w:t>
            </w:r>
            <w:r w:rsidR="00BD3EEB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ru-RU" w:eastAsia="x-none"/>
              </w:rPr>
              <w:t>:</w:t>
            </w:r>
          </w:p>
          <w:p w14:paraId="7B843CF4" w14:textId="10A2831E" w:rsidR="00250C68" w:rsidRPr="00BD3EEB" w:rsidRDefault="00250C68" w:rsidP="00BD3EEB">
            <w:pPr>
              <w:spacing w:after="0" w:line="240" w:lineRule="auto"/>
              <w:ind w:left="360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</w:tr>
      <w:tr w:rsidR="00250C68" w:rsidRPr="003E2C47" w14:paraId="7B843CFD" w14:textId="77777777" w:rsidTr="00285686">
        <w:trPr>
          <w:trHeight w:val="743"/>
        </w:trPr>
        <w:tc>
          <w:tcPr>
            <w:tcW w:w="1975" w:type="dxa"/>
            <w:shd w:val="clear" w:color="auto" w:fill="FFFFFF"/>
          </w:tcPr>
          <w:p w14:paraId="7B843CF6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Ոչ ֆինանսական ակտիվների գծով ծախսեր</w:t>
            </w:r>
          </w:p>
          <w:p w14:paraId="7B843CF7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(Կապիտալ ծախսեր)</w:t>
            </w:r>
          </w:p>
        </w:tc>
        <w:tc>
          <w:tcPr>
            <w:tcW w:w="1239" w:type="dxa"/>
            <w:shd w:val="clear" w:color="auto" w:fill="FFFFFF"/>
          </w:tcPr>
          <w:p w14:paraId="7B843CF8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0821" w:type="dxa"/>
            <w:shd w:val="clear" w:color="auto" w:fill="FFFFFF"/>
          </w:tcPr>
          <w:p w14:paraId="7B843CF9" w14:textId="77777777" w:rsidR="00250C68" w:rsidRPr="0084582F" w:rsidRDefault="00250C68" w:rsidP="0028568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2008 թվականի հուլիսի 24-ի «Հայաստանի Հանրապետության պետական մարմինների, պետական հիմնարկների և պետական ոչ առևտրային կազմակերպությունների ծառայողական (բացառությամբ պաշտոնատար անձանց կամ աշխատողների սպասարկման համար չնախատեսված հատուկ նշանակության) ավտոմեքենաների առանձին չափորոշիչներ հաստատելու մասին» N 830-Ն որոշում,</w:t>
            </w:r>
          </w:p>
          <w:p w14:paraId="7B843CFA" w14:textId="77777777" w:rsidR="00250C68" w:rsidRPr="0084582F" w:rsidRDefault="00250C68" w:rsidP="0028568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ֆինանսների նախարարի 2013 թվականի հոկտեմբերի 24-ի «Հայաստանի Հանրապետության պետական մարմինների, պետական հիմնարկների, պետական ոչ առևտրային կազմակերպությունների ծառայողական (բացառությամբ պաշտոնատար անձանց կամ աշխատողների սպասարկման համար չնախատեսված հատուկ նշանակության) ավտոմեքենաների առավելագույն գները սահմանելու մասին» N 938-Ա հրաման,</w:t>
            </w:r>
          </w:p>
          <w:p w14:paraId="7B843CFB" w14:textId="77777777" w:rsidR="00250C68" w:rsidRPr="0084582F" w:rsidRDefault="00250C68" w:rsidP="0028568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Շինարարական աշխատանքների գծով անհրաժեշտ է ներկայացնել փորձագիտական դրական եզրակացություն ունեցող նախագծանախահաշվային փաստաթղթերը («Գնումների մասին» ՀՀ օրենքի 15-րդ հոդվածի 4-րդ մաս),</w:t>
            </w:r>
          </w:p>
          <w:p w14:paraId="7B843CFC" w14:textId="77777777" w:rsidR="00250C68" w:rsidRPr="0084582F" w:rsidRDefault="00250C68" w:rsidP="0028568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քաղաքաշինության նախարարի 2008 թվականի փետրվարի 15-ի «Քաղաքաշինական փաստաթղթերի (ծրագրային և ճարտարապետաշինարարական) մշակման աշխատանքների արժեքի հաշվարկման կարգը հաստատելու մասին» N 19-Ն hրաման:</w:t>
            </w:r>
          </w:p>
        </w:tc>
      </w:tr>
    </w:tbl>
    <w:p w14:paraId="7B843CFE" w14:textId="77777777" w:rsidR="00250C68" w:rsidRPr="00270056" w:rsidRDefault="00250C68" w:rsidP="00250C68">
      <w:pPr>
        <w:spacing w:after="0" w:line="240" w:lineRule="auto"/>
        <w:jc w:val="center"/>
        <w:rPr>
          <w:rFonts w:ascii="GHEA Grapalat" w:eastAsiaTheme="minorEastAsia" w:hAnsi="GHEA Grapalat" w:cs="Times New Roman"/>
          <w:kern w:val="36"/>
          <w:sz w:val="24"/>
          <w:szCs w:val="24"/>
          <w:lang w:val="hy-AM" w:eastAsia="x-none"/>
        </w:rPr>
      </w:pPr>
    </w:p>
    <w:p w14:paraId="7B843CFF" w14:textId="77777777" w:rsidR="00250C68" w:rsidRPr="00270056" w:rsidRDefault="00250C68" w:rsidP="00250C68">
      <w:pPr>
        <w:spacing w:after="0" w:line="240" w:lineRule="auto"/>
        <w:jc w:val="both"/>
        <w:rPr>
          <w:rFonts w:ascii="GHEA Grapalat" w:eastAsiaTheme="minorEastAsia" w:hAnsi="GHEA Grapalat" w:cs="Times New Roman"/>
          <w:kern w:val="36"/>
          <w:sz w:val="24"/>
          <w:szCs w:val="24"/>
          <w:lang w:val="hy-AM" w:eastAsia="x-none"/>
        </w:rPr>
      </w:pPr>
      <w:r w:rsidRPr="00270056">
        <w:rPr>
          <w:rFonts w:ascii="GHEA Grapalat" w:eastAsiaTheme="minorEastAsia" w:hAnsi="GHEA Grapalat" w:cs="Times New Roman"/>
          <w:kern w:val="36"/>
          <w:sz w:val="24"/>
          <w:szCs w:val="24"/>
          <w:lang w:val="hy-AM" w:eastAsia="x-none"/>
        </w:rPr>
        <w:t xml:space="preserve">Ծանոթություն - սույն Հավելվածում ներառված իրավական ակտերն օգտագործելիս պետք է հաշվի առնել 2023 թվականի բյուջետային ֆինանսավորման հայտերի կազմման օրվա դրությամբ դրանցում կատարված բոլոր լրացումները և փոփոխությունները: </w:t>
      </w:r>
    </w:p>
    <w:sectPr w:rsidR="00250C68" w:rsidRPr="00270056" w:rsidSect="00835AFE">
      <w:headerReference w:type="default" r:id="rId9"/>
      <w:footerReference w:type="default" r:id="rId10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7A003F" w14:textId="77777777" w:rsidR="00B16177" w:rsidRDefault="00B16177" w:rsidP="00835AFE">
      <w:pPr>
        <w:spacing w:after="0" w:line="240" w:lineRule="auto"/>
      </w:pPr>
      <w:r>
        <w:separator/>
      </w:r>
    </w:p>
  </w:endnote>
  <w:endnote w:type="continuationSeparator" w:id="0">
    <w:p w14:paraId="7969FF92" w14:textId="77777777" w:rsidR="00B16177" w:rsidRDefault="00B16177" w:rsidP="00835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56321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724B10" w14:textId="6C6CD259" w:rsidR="00B16177" w:rsidRDefault="00B161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6B99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4F754C07" w14:textId="77777777" w:rsidR="00B16177" w:rsidRDefault="00B161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C52114" w14:textId="77777777" w:rsidR="00B16177" w:rsidRDefault="00B16177" w:rsidP="00835AFE">
      <w:pPr>
        <w:spacing w:after="0" w:line="240" w:lineRule="auto"/>
      </w:pPr>
      <w:r>
        <w:separator/>
      </w:r>
    </w:p>
  </w:footnote>
  <w:footnote w:type="continuationSeparator" w:id="0">
    <w:p w14:paraId="0E91E750" w14:textId="77777777" w:rsidR="00B16177" w:rsidRDefault="00B16177" w:rsidP="00835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EEA5DA" w14:textId="72D61FA6" w:rsidR="00B16177" w:rsidRPr="00C24E65" w:rsidRDefault="00B16177" w:rsidP="00835AFE">
    <w:pPr>
      <w:pStyle w:val="Header"/>
      <w:tabs>
        <w:tab w:val="left" w:pos="5130"/>
      </w:tabs>
      <w:jc w:val="both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DC499B">
      <w:rPr>
        <w:rFonts w:ascii="GHEA Grapalat" w:hAnsi="GHEA Grapalat"/>
        <w:i/>
        <w:iCs/>
        <w:color w:val="002060"/>
        <w:sz w:val="18"/>
        <w:szCs w:val="18"/>
        <w:lang w:val="hy-AM"/>
      </w:rPr>
      <w:t>5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-202</w:t>
    </w:r>
    <w:r w:rsidR="00DC499B">
      <w:rPr>
        <w:rFonts w:ascii="GHEA Grapalat" w:hAnsi="GHEA Grapalat"/>
        <w:i/>
        <w:iCs/>
        <w:color w:val="002060"/>
        <w:sz w:val="18"/>
        <w:szCs w:val="18"/>
        <w:lang w:val="hy-AM"/>
      </w:rPr>
      <w:t>7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 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թթ պետական ՄԺԾԾ և </w:t>
    </w:r>
    <w:r w:rsidR="00F06B99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ՀՀ 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DC499B">
      <w:rPr>
        <w:rFonts w:ascii="GHEA Grapalat" w:hAnsi="GHEA Grapalat"/>
        <w:i/>
        <w:iCs/>
        <w:color w:val="002060"/>
        <w:sz w:val="18"/>
        <w:szCs w:val="18"/>
        <w:lang w:val="hy-AM"/>
      </w:rPr>
      <w:t>5</w:t>
    </w:r>
    <w:r w:rsidRPr="00C24E65">
      <w:rPr>
        <w:rFonts w:ascii="GHEA Grapalat" w:hAnsi="GHEA Grapalat"/>
        <w:i/>
        <w:iCs/>
        <w:color w:val="002060"/>
        <w:sz w:val="18"/>
        <w:szCs w:val="18"/>
      </w:rPr>
      <w:t>թ պետական բյուջեի նախագծիերի մշակման բ</w:t>
    </w:r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 հայտերի կազմման և ներկայացման մեթոդական ցուցումներ</w:t>
    </w:r>
  </w:p>
  <w:p w14:paraId="3D5D86F8" w14:textId="0E751A94" w:rsidR="00B16177" w:rsidRPr="00C24E65" w:rsidRDefault="00B16177" w:rsidP="00835AFE">
    <w:pPr>
      <w:pStyle w:val="Header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0FABCA" wp14:editId="4B2C61A0">
              <wp:simplePos x="0" y="0"/>
              <wp:positionH relativeFrom="column">
                <wp:posOffset>35560</wp:posOffset>
              </wp:positionH>
              <wp:positionV relativeFrom="paragraph">
                <wp:posOffset>55880</wp:posOffset>
              </wp:positionV>
              <wp:extent cx="85344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5344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0736110A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4.4pt" to="674.8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" strokecolor="#002060" strokeweight="1pt"/>
          </w:pict>
        </mc:Fallback>
      </mc:AlternateContent>
    </w:r>
  </w:p>
  <w:p w14:paraId="65ACDD43" w14:textId="77777777" w:rsidR="00B16177" w:rsidRDefault="00B161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2994"/>
    <w:multiLevelType w:val="hybridMultilevel"/>
    <w:tmpl w:val="7958A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52795"/>
    <w:multiLevelType w:val="hybridMultilevel"/>
    <w:tmpl w:val="BC523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D4F3B"/>
    <w:multiLevelType w:val="hybridMultilevel"/>
    <w:tmpl w:val="9EB287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85032"/>
    <w:multiLevelType w:val="hybridMultilevel"/>
    <w:tmpl w:val="A54CE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746FAA"/>
    <w:multiLevelType w:val="hybridMultilevel"/>
    <w:tmpl w:val="95BA8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4A75B1"/>
    <w:multiLevelType w:val="hybridMultilevel"/>
    <w:tmpl w:val="D3AC2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B93E54"/>
    <w:multiLevelType w:val="hybridMultilevel"/>
    <w:tmpl w:val="BD3C4426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cs="Symbol"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>
    <w:nsid w:val="2CEE56C5"/>
    <w:multiLevelType w:val="hybridMultilevel"/>
    <w:tmpl w:val="10BC7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E62A86"/>
    <w:multiLevelType w:val="hybridMultilevel"/>
    <w:tmpl w:val="1012F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5A0477"/>
    <w:multiLevelType w:val="hybridMultilevel"/>
    <w:tmpl w:val="03C02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B12942"/>
    <w:multiLevelType w:val="hybridMultilevel"/>
    <w:tmpl w:val="3918B316"/>
    <w:lvl w:ilvl="0" w:tplc="D80E2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343E23"/>
    <w:multiLevelType w:val="hybridMultilevel"/>
    <w:tmpl w:val="2EDAE1BC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>
    <w:nsid w:val="50B50751"/>
    <w:multiLevelType w:val="hybridMultilevel"/>
    <w:tmpl w:val="99F25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A053D0"/>
    <w:multiLevelType w:val="hybridMultilevel"/>
    <w:tmpl w:val="97D42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2372CE"/>
    <w:multiLevelType w:val="hybridMultilevel"/>
    <w:tmpl w:val="4B405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AB3B35"/>
    <w:multiLevelType w:val="hybridMultilevel"/>
    <w:tmpl w:val="35DA74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132C38"/>
    <w:multiLevelType w:val="hybridMultilevel"/>
    <w:tmpl w:val="5700F0E0"/>
    <w:lvl w:ilvl="0" w:tplc="0409000F">
      <w:start w:val="1"/>
      <w:numFmt w:val="decimal"/>
      <w:lvlText w:val="%1."/>
      <w:lvlJc w:val="left"/>
      <w:pPr>
        <w:ind w:left="1155" w:hanging="360"/>
      </w:p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7">
    <w:nsid w:val="71D82AC7"/>
    <w:multiLevelType w:val="hybridMultilevel"/>
    <w:tmpl w:val="94448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FA747F"/>
    <w:multiLevelType w:val="hybridMultilevel"/>
    <w:tmpl w:val="03C02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1A7AA1"/>
    <w:multiLevelType w:val="hybridMultilevel"/>
    <w:tmpl w:val="03C02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8B173C"/>
    <w:multiLevelType w:val="hybridMultilevel"/>
    <w:tmpl w:val="0D000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547D24"/>
    <w:multiLevelType w:val="hybridMultilevel"/>
    <w:tmpl w:val="2B4458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13"/>
  </w:num>
  <w:num w:numId="5">
    <w:abstractNumId w:val="15"/>
  </w:num>
  <w:num w:numId="6">
    <w:abstractNumId w:val="16"/>
  </w:num>
  <w:num w:numId="7">
    <w:abstractNumId w:val="21"/>
  </w:num>
  <w:num w:numId="8">
    <w:abstractNumId w:val="18"/>
  </w:num>
  <w:num w:numId="9">
    <w:abstractNumId w:val="1"/>
  </w:num>
  <w:num w:numId="10">
    <w:abstractNumId w:val="2"/>
  </w:num>
  <w:num w:numId="11">
    <w:abstractNumId w:val="19"/>
  </w:num>
  <w:num w:numId="12">
    <w:abstractNumId w:val="9"/>
  </w:num>
  <w:num w:numId="13">
    <w:abstractNumId w:val="14"/>
  </w:num>
  <w:num w:numId="14">
    <w:abstractNumId w:val="20"/>
  </w:num>
  <w:num w:numId="15">
    <w:abstractNumId w:val="5"/>
  </w:num>
  <w:num w:numId="16">
    <w:abstractNumId w:val="8"/>
  </w:num>
  <w:num w:numId="17">
    <w:abstractNumId w:val="4"/>
  </w:num>
  <w:num w:numId="18">
    <w:abstractNumId w:val="6"/>
  </w:num>
  <w:num w:numId="19">
    <w:abstractNumId w:val="3"/>
  </w:num>
  <w:num w:numId="20">
    <w:abstractNumId w:val="17"/>
  </w:num>
  <w:num w:numId="21">
    <w:abstractNumId w:val="1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C0NDeyNDK3sLQwNrFQ0lEKTi0uzszPAykwqgUALq4n1ywAAAA="/>
  </w:docVars>
  <w:rsids>
    <w:rsidRoot w:val="00270056"/>
    <w:rsid w:val="000034EE"/>
    <w:rsid w:val="00014C29"/>
    <w:rsid w:val="00054601"/>
    <w:rsid w:val="00062A0E"/>
    <w:rsid w:val="00070BF2"/>
    <w:rsid w:val="000E27B2"/>
    <w:rsid w:val="000E461A"/>
    <w:rsid w:val="00145368"/>
    <w:rsid w:val="00227CA1"/>
    <w:rsid w:val="00236F7D"/>
    <w:rsid w:val="00240DA7"/>
    <w:rsid w:val="00250C68"/>
    <w:rsid w:val="00270056"/>
    <w:rsid w:val="00283CDC"/>
    <w:rsid w:val="00285686"/>
    <w:rsid w:val="002F37E6"/>
    <w:rsid w:val="00326312"/>
    <w:rsid w:val="003E2C47"/>
    <w:rsid w:val="00437172"/>
    <w:rsid w:val="00464C7E"/>
    <w:rsid w:val="004A170E"/>
    <w:rsid w:val="004B2B1B"/>
    <w:rsid w:val="004F18CC"/>
    <w:rsid w:val="004F5FF8"/>
    <w:rsid w:val="00523F10"/>
    <w:rsid w:val="005249EE"/>
    <w:rsid w:val="005D740A"/>
    <w:rsid w:val="005E02C2"/>
    <w:rsid w:val="0062261F"/>
    <w:rsid w:val="006A1073"/>
    <w:rsid w:val="006B519A"/>
    <w:rsid w:val="006C032C"/>
    <w:rsid w:val="006C1C2C"/>
    <w:rsid w:val="006C3F12"/>
    <w:rsid w:val="006D7290"/>
    <w:rsid w:val="00700C53"/>
    <w:rsid w:val="00794B82"/>
    <w:rsid w:val="007B0638"/>
    <w:rsid w:val="00815387"/>
    <w:rsid w:val="008277DD"/>
    <w:rsid w:val="00835AFE"/>
    <w:rsid w:val="0084582F"/>
    <w:rsid w:val="008D4CED"/>
    <w:rsid w:val="008D7EA4"/>
    <w:rsid w:val="00991A4F"/>
    <w:rsid w:val="00A06A6C"/>
    <w:rsid w:val="00A520DF"/>
    <w:rsid w:val="00A652E7"/>
    <w:rsid w:val="00B16177"/>
    <w:rsid w:val="00B2472A"/>
    <w:rsid w:val="00B81C06"/>
    <w:rsid w:val="00BC1374"/>
    <w:rsid w:val="00BD2114"/>
    <w:rsid w:val="00BD3EEB"/>
    <w:rsid w:val="00C152C9"/>
    <w:rsid w:val="00CD5A7A"/>
    <w:rsid w:val="00CD646E"/>
    <w:rsid w:val="00D2003F"/>
    <w:rsid w:val="00D2154D"/>
    <w:rsid w:val="00D46B4A"/>
    <w:rsid w:val="00D62ED7"/>
    <w:rsid w:val="00D63837"/>
    <w:rsid w:val="00D712D9"/>
    <w:rsid w:val="00DC499B"/>
    <w:rsid w:val="00E8380F"/>
    <w:rsid w:val="00EA73D4"/>
    <w:rsid w:val="00EF765B"/>
    <w:rsid w:val="00F026A8"/>
    <w:rsid w:val="00F06B99"/>
    <w:rsid w:val="00F229B4"/>
    <w:rsid w:val="00F4496B"/>
    <w:rsid w:val="00F45302"/>
    <w:rsid w:val="00FA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7B843C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C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C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0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32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35A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AFE"/>
  </w:style>
  <w:style w:type="paragraph" w:styleId="Footer">
    <w:name w:val="footer"/>
    <w:basedOn w:val="Normal"/>
    <w:link w:val="FooterChar"/>
    <w:uiPriority w:val="99"/>
    <w:unhideWhenUsed/>
    <w:rsid w:val="00835A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5AFE"/>
  </w:style>
  <w:style w:type="paragraph" w:styleId="NormalWeb">
    <w:name w:val="Normal (Web)"/>
    <w:basedOn w:val="Normal"/>
    <w:uiPriority w:val="99"/>
    <w:unhideWhenUsed/>
    <w:rsid w:val="005D74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D740A"/>
    <w:rPr>
      <w:b/>
      <w:bCs/>
    </w:rPr>
  </w:style>
  <w:style w:type="character" w:styleId="Emphasis">
    <w:name w:val="Emphasis"/>
    <w:basedOn w:val="DefaultParagraphFont"/>
    <w:uiPriority w:val="20"/>
    <w:qFormat/>
    <w:rsid w:val="00BD211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C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C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0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32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35A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AFE"/>
  </w:style>
  <w:style w:type="paragraph" w:styleId="Footer">
    <w:name w:val="footer"/>
    <w:basedOn w:val="Normal"/>
    <w:link w:val="FooterChar"/>
    <w:uiPriority w:val="99"/>
    <w:unhideWhenUsed/>
    <w:rsid w:val="00835A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5AFE"/>
  </w:style>
  <w:style w:type="paragraph" w:styleId="NormalWeb">
    <w:name w:val="Normal (Web)"/>
    <w:basedOn w:val="Normal"/>
    <w:uiPriority w:val="99"/>
    <w:unhideWhenUsed/>
    <w:rsid w:val="005D74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D740A"/>
    <w:rPr>
      <w:b/>
      <w:bCs/>
    </w:rPr>
  </w:style>
  <w:style w:type="character" w:styleId="Emphasis">
    <w:name w:val="Emphasis"/>
    <w:basedOn w:val="DefaultParagraphFont"/>
    <w:uiPriority w:val="20"/>
    <w:qFormat/>
    <w:rsid w:val="00BD21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C2E48-2727-4345-9CF3-81CCCE2B5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16</Pages>
  <Words>5307</Words>
  <Characters>30250</Characters>
  <Application>Microsoft Office Word</Application>
  <DocSecurity>0</DocSecurity>
  <Lines>252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Sveta Harosyan</cp:lastModifiedBy>
  <cp:revision>49</cp:revision>
  <cp:lastPrinted>2023-01-20T07:03:00Z</cp:lastPrinted>
  <dcterms:created xsi:type="dcterms:W3CDTF">2023-01-24T01:28:00Z</dcterms:created>
  <dcterms:modified xsi:type="dcterms:W3CDTF">2024-01-29T05:45:00Z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7bc45b28a4e770c235e3dfea6cdc02f33ed60b1a3303f30bb9503e1d5e738e26</vt:lpwstr>
  </property>
</Properties>
</file>